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body>
    <w:p w:rsidRPr="00CC3A53" w:rsidR="00F00116" w:rsidP="001B39C3" w:rsidRDefault="00F00116" w14:paraId="045860D3" w14:textId="3C78BDC6">
      <w:pPr>
        <w:rPr>
          <w:rFonts w:cs="Poppins"/>
          <w:color w:val="000000"/>
        </w:rPr>
      </w:pPr>
    </w:p>
    <w:p w:rsidRPr="0017441F" w:rsidR="00F00116" w:rsidP="004F7AF1" w:rsidRDefault="00CC3A53" w14:paraId="549E248D" w14:textId="522997AC">
      <w:pPr>
        <w:pBdr>
          <w:bottom w:val="single" w:color="auto" w:sz="4" w:space="8"/>
        </w:pBdr>
        <w:autoSpaceDE w:val="0"/>
        <w:autoSpaceDN w:val="0"/>
        <w:adjustRightInd w:val="0"/>
        <w:ind w:firstLine="0"/>
        <w:jc w:val="center"/>
        <w:rPr>
          <w:rFonts w:cs="Poppins"/>
          <w:color w:val="595959" w:themeColor="text1" w:themeTint="A6"/>
          <w:sz w:val="44"/>
          <w:szCs w:val="40"/>
        </w:rPr>
        <w:bidi w:val="0"/>
      </w:pPr>
      <w:r>
        <w:rPr>
          <w:rFonts w:cs="Poppins"/>
          <w:noProof/>
          <w14:ligatures w14:val="standardContextual"/>
          <w:lang w:val="pt-pt"/>
          <w:b w:val="0"/>
          <w:bCs w:val="0"/>
          <w:i w:val="0"/>
          <w:iCs w:val="0"/>
          <w:u w:val="none"/>
          <w:vertAlign w:val="baseline"/>
          <w:rtl w:val="0"/>
        </w:rPr>
        <w:drawing>
          <wp:inline distT="0" distB="0" distL="0" distR="0" wp14:anchorId="48014ACD" wp14:editId="3999A87B">
            <wp:extent cx="5365622" cy="1851852"/>
            <wp:effectExtent l="0" t="0" r="0" b="2540"/>
            <wp:docPr id="1985317218" name="Picture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1985317218" name="Picture 1985317218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25399" cy="18724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cs="Poppins"/>
          <w:lang w:val="pt-pt"/>
          <w:b w:val="0"/>
          <w:bCs w:val="0"/>
          <w:i w:val="0"/>
          <w:iCs w:val="0"/>
          <w:u w:val="none"/>
          <w:vertAlign w:val="baseline"/>
          <w:rtl w:val="0"/>
        </w:rPr>
        <w:br w:type="textWrapping" w:clear="all"/>
      </w:r>
    </w:p>
    <w:p w:rsidRPr="00CC3A53" w:rsidR="00F00116" w:rsidP="004F7AF1" w:rsidRDefault="00F00116" w14:paraId="51ED0F23" w14:textId="77777777">
      <w:pPr>
        <w:tabs>
          <w:tab w:val="left" w:pos="2835"/>
        </w:tabs>
        <w:ind w:right="-46" w:firstLine="0"/>
        <w:rPr>
          <w:rFonts w:cs="Poppins"/>
          <w:color w:val="595959" w:themeColor="text1" w:themeTint="A6"/>
          <w:sz w:val="24"/>
          <w:szCs w:val="24"/>
        </w:rPr>
      </w:pPr>
    </w:p>
    <w:p w:rsidR="00F00116" w:rsidP="004F7AF1" w:rsidRDefault="00F00116" w14:paraId="0E6A8A5C" w14:textId="77777777">
      <w:pPr>
        <w:ind w:firstLine="0"/>
        <w:jc w:val="center"/>
        <w:rPr>
          <w:rFonts w:cs="Poppins"/>
          <w:color w:val="595959" w:themeColor="text1" w:themeTint="A6"/>
          <w:sz w:val="28"/>
          <w:szCs w:val="24"/>
        </w:rPr>
        <w:bidi w:val="0"/>
      </w:pPr>
      <w:r>
        <w:rPr>
          <w:rFonts w:cs="Poppins"/>
          <w:color w:val="595959" w:themeColor="text1" w:themeTint="A6"/>
          <w:sz w:val="28"/>
          <w:szCs w:val="24"/>
          <w:lang w:val="pt-pt"/>
          <w:b w:val="0"/>
          <w:bCs w:val="0"/>
          <w:i w:val="0"/>
          <w:iCs w:val="0"/>
          <w:u w:val="none"/>
          <w:vertAlign w:val="baseline"/>
          <w:rtl w:val="0"/>
        </w:rPr>
        <w:t xml:space="preserve">Transição Digital para um Agroturismo Acessível</w:t>
      </w:r>
    </w:p>
    <w:p w:rsidRPr="00CC3A53" w:rsidR="0017441F" w:rsidP="004F7AF1" w:rsidRDefault="00C0371D" w14:paraId="038CFB53" w14:textId="0138D6C9">
      <w:pPr>
        <w:ind w:firstLine="0"/>
        <w:jc w:val="center"/>
        <w:rPr>
          <w:rFonts w:cs="Poppins"/>
          <w:color w:val="595959" w:themeColor="text1" w:themeTint="A6"/>
          <w:sz w:val="28"/>
          <w:szCs w:val="24"/>
        </w:rPr>
        <w:bidi w:val="0"/>
      </w:pPr>
      <w:r>
        <w:rPr>
          <w:rFonts w:cs="Poppins"/>
          <w:color w:val="595959" w:themeColor="text1" w:themeTint="A6"/>
          <w:sz w:val="28"/>
          <w:szCs w:val="24"/>
          <w:lang w:val="pt-pt"/>
          <w:b w:val="0"/>
          <w:bCs w:val="0"/>
          <w:i w:val="0"/>
          <w:iCs w:val="0"/>
          <w:u w:val="none"/>
          <w:vertAlign w:val="baseline"/>
          <w:rtl w:val="0"/>
        </w:rPr>
        <w:t xml:space="preserve">Ação 101167990</w:t>
      </w:r>
    </w:p>
    <w:p w:rsidRPr="00CC3A53" w:rsidR="00F00116" w:rsidP="00146A1B" w:rsidRDefault="00F00116" w14:paraId="510F571D" w14:textId="77777777">
      <w:pPr>
        <w:ind w:firstLine="0"/>
        <w:jc w:val="center"/>
        <w:rPr>
          <w:rFonts w:cs="Poppins"/>
          <w:color w:val="595959" w:themeColor="text1" w:themeTint="A6"/>
          <w:sz w:val="28"/>
          <w:szCs w:val="24"/>
        </w:rPr>
      </w:pPr>
    </w:p>
    <w:p w:rsidRPr="00146A1B" w:rsidR="00146A1B" w:rsidP="000B78DA" w:rsidRDefault="00146A1B" w14:paraId="50B88094" w14:textId="7C9E5806">
      <w:pPr>
        <w:ind w:firstLine="0"/>
        <w:jc w:val="center"/>
        <w:rPr>
          <w:rFonts w:cs="Poppins"/>
          <w:b/>
          <w:sz w:val="36"/>
          <w:szCs w:val="24"/>
        </w:rPr>
        <w:bidi w:val="0"/>
      </w:pPr>
      <w:bookmarkStart w:name="OLE_LINK3" w:id="0"/>
      <w:bookmarkStart w:name="OLE_LINK4" w:id="1"/>
      <w:r>
        <w:rPr>
          <w:rFonts w:cs="Poppins"/>
          <w:sz w:val="36"/>
          <w:szCs w:val="24"/>
          <w:lang w:val="pt-pt"/>
          <w:b w:val="1"/>
          <w:bCs w:val="1"/>
          <w:i w:val="0"/>
          <w:iCs w:val="0"/>
          <w:u w:val="none"/>
          <w:vertAlign w:val="baseline"/>
          <w:rtl w:val="0"/>
        </w:rPr>
        <w:t xml:space="preserve">D3.1 Conjunto de Ferramentas para a Formação de Formadores</w:t>
      </w:r>
    </w:p>
    <w:p w:rsidR="00F72487" w:rsidP="012DAE20" w:rsidRDefault="00146A1B" w14:paraId="4EA7B268" w14:textId="1DAA4CDA" w14:noSpellErr="1">
      <w:pPr>
        <w:ind w:firstLine="0"/>
        <w:jc w:val="center"/>
        <w:rPr>
          <w:rFonts w:cs="Poppins"/>
          <w:sz w:val="32"/>
          <w:szCs w:val="32"/>
        </w:rPr>
        <w:bidi w:val="0"/>
      </w:pPr>
      <w:r>
        <w:rPr>
          <w:rFonts w:cs="Poppins"/>
          <w:sz w:val="32"/>
          <w:szCs w:val="32"/>
          <w:lang w:val="pt-pt"/>
          <w:b w:val="0"/>
          <w:bCs w:val="0"/>
          <w:i w:val="0"/>
          <w:iCs w:val="0"/>
          <w:u w:val="none"/>
          <w:vertAlign w:val="baseline"/>
          <w:rtl w:val="0"/>
        </w:rPr>
        <w:t xml:space="preserve">Módulo 2: Soluções digitais para a acessibilidade</w:t>
      </w:r>
    </w:p>
    <w:p w:rsidRPr="00F72487" w:rsidR="00146A1B" w:rsidP="012DAE20" w:rsidRDefault="00F72487" w14:paraId="460A7C0F" w14:textId="74441228" w14:noSpellErr="1">
      <w:pPr>
        <w:ind w:firstLine="0"/>
        <w:jc w:val="center"/>
        <w:rPr>
          <w:rFonts w:cs="Poppins"/>
          <w:b w:val="1"/>
          <w:bCs w:val="1"/>
          <w:color w:val="3A7C22" w:themeColor="accent6" w:themeShade="BF"/>
          <w:sz w:val="32"/>
          <w:szCs w:val="32"/>
        </w:rPr>
        <w:bidi w:val="0"/>
      </w:pPr>
      <w:r>
        <w:rPr>
          <w:rFonts w:cs="Poppins"/>
          <w:sz w:val="32"/>
          <w:szCs w:val="32"/>
          <w:lang w:val="pt-pt"/>
          <w:b w:val="0"/>
          <w:bCs w:val="0"/>
          <w:i w:val="0"/>
          <w:iCs w:val="0"/>
          <w:u w:val="none"/>
          <w:vertAlign w:val="baseline"/>
          <w:rtl w:val="0"/>
        </w:rPr>
        <w:t xml:space="preserve">Navegação das instalações através de NFC</w:t>
      </w:r>
    </w:p>
    <w:p w:rsidRPr="00A13208" w:rsidR="00A13208" w:rsidP="012DAE20" w:rsidRDefault="00A13208" w14:paraId="5FF883CD" w14:textId="763917D9" w14:noSpellErr="1">
      <w:pPr>
        <w:spacing w:before="0" w:after="0"/>
        <w:ind w:firstLine="0"/>
        <w:jc w:val="center"/>
        <w:rPr>
          <w:rFonts w:cs="Poppins"/>
          <w:sz w:val="32"/>
          <w:szCs w:val="32"/>
        </w:rPr>
        <w:bidi w:val="0"/>
      </w:pPr>
      <w:r>
        <w:rPr>
          <w:sz w:val="32"/>
          <w:szCs w:val="32"/>
          <w:lang w:val="pt-pt"/>
          <w:b w:val="0"/>
          <w:bCs w:val="0"/>
          <w:i w:val="0"/>
          <w:iCs w:val="0"/>
          <w:u w:val="none"/>
          <w:vertAlign w:val="baseline"/>
          <w:rtl w:val="0"/>
        </w:rPr>
        <w:t xml:space="preserve">Lista de Verificação de Autoavaliação</w:t>
      </w:r>
    </w:p>
    <w:p w:rsidR="00A13208" w:rsidP="00951177" w:rsidRDefault="00A13208" w14:paraId="1B854983" w14:textId="77777777">
      <w:pPr>
        <w:spacing w:line="276" w:lineRule="auto"/>
        <w:rPr>
          <w:rFonts w:cs="Poppins"/>
          <w:b/>
          <w:bCs/>
          <w:color w:val="3E762A"/>
        </w:rPr>
      </w:pPr>
      <w:bookmarkStart w:name="_Hlk186318967" w:id="2"/>
      <w:bookmarkEnd w:id="0"/>
      <w:bookmarkEnd w:id="1"/>
    </w:p>
    <w:p w:rsidR="00A13208" w:rsidP="00951177" w:rsidRDefault="00A13208" w14:paraId="3C0E8ED0" w14:textId="77777777">
      <w:pPr>
        <w:spacing w:line="276" w:lineRule="auto"/>
        <w:rPr>
          <w:rFonts w:cs="Poppins"/>
          <w:b/>
          <w:bCs/>
          <w:color w:val="3E762A"/>
        </w:rPr>
      </w:pPr>
    </w:p>
    <w:p w:rsidR="008E211B" w:rsidP="00951177" w:rsidRDefault="008E211B" w14:paraId="44CA2CD2" w14:textId="77777777">
      <w:pPr>
        <w:spacing w:line="276" w:lineRule="auto"/>
        <w:rPr>
          <w:rFonts w:cs="Poppins"/>
          <w:b/>
          <w:bCs/>
          <w:color w:val="3E762A"/>
        </w:rPr>
      </w:pPr>
    </w:p>
    <w:p w:rsidR="008E211B" w:rsidP="00951177" w:rsidRDefault="008E211B" w14:paraId="27DDB62C" w14:textId="77777777">
      <w:pPr>
        <w:spacing w:line="276" w:lineRule="auto"/>
        <w:rPr>
          <w:rFonts w:cs="Poppins"/>
          <w:b/>
          <w:bCs/>
          <w:color w:val="3E762A"/>
        </w:rPr>
      </w:pPr>
    </w:p>
    <w:p w:rsidR="012DAE20" w:rsidP="012DAE20" w:rsidRDefault="012DAE20" w14:paraId="0D28C841" w14:textId="4A8267A5">
      <w:pPr>
        <w:spacing w:line="276" w:lineRule="auto"/>
        <w:rPr>
          <w:rFonts w:cs="Poppins"/>
          <w:b w:val="1"/>
          <w:bCs w:val="1"/>
          <w:color w:val="3E762A"/>
        </w:rPr>
      </w:pPr>
    </w:p>
    <w:p w:rsidRPr="00CC5207" w:rsidR="00F00116" w:rsidP="00951177" w:rsidRDefault="00F00116" w14:paraId="5752027F" w14:textId="6361DAAA">
      <w:pPr>
        <w:spacing w:line="276" w:lineRule="auto"/>
        <w:rPr>
          <w:rFonts w:cs="Poppins"/>
          <w:b/>
          <w:bCs/>
          <w:color w:val="3E762A"/>
        </w:rPr>
        <w:bidi w:val="0"/>
      </w:pPr>
      <w:r>
        <w:rPr>
          <w:rFonts w:cs="Poppins"/>
          <w:color w:val="3E762A"/>
          <w:lang w:val="pt-pt"/>
          <w:b w:val="1"/>
          <w:bCs w:val="1"/>
          <w:i w:val="0"/>
          <w:iCs w:val="0"/>
          <w:u w:val="none"/>
          <w:vertAlign w:val="baseline"/>
          <w:rtl w:val="0"/>
        </w:rPr>
        <w:t xml:space="preserve">Declaração de exoneração de responsabilidade </w:t>
      </w:r>
    </w:p>
    <w:p w:rsidR="008A0453" w:rsidP="005F5585" w:rsidRDefault="008A0453" w14:paraId="56DCB320" w14:textId="1B2490C1">
      <w:pPr>
        <w:spacing w:line="276" w:lineRule="auto"/>
        <w:ind w:firstLine="14"/>
        <w:rPr>
          <w:rFonts w:cs="Poppins"/>
          <w:i/>
          <w:iCs/>
          <w:color w:val="000000"/>
        </w:rPr>
        <w:bidi w:val="0"/>
      </w:pPr>
      <w:bookmarkStart w:name="_Toc183511817" w:id="3"/>
      <w:r>
        <w:rPr>
          <w:rFonts w:cs="Poppins"/>
          <w:color w:val="000000"/>
          <w:lang w:val="pt-pt"/>
          <w:b w:val="0"/>
          <w:bCs w:val="0"/>
          <w:i w:val="1"/>
          <w:iCs w:val="1"/>
          <w:u w:val="none"/>
          <w:vertAlign w:val="baseline"/>
          <w:rtl w:val="0"/>
        </w:rPr>
        <w:t xml:space="preserve">Financiado pela União Europeia. </w:t>
      </w:r>
      <w:r>
        <w:rPr>
          <w:rFonts w:cs="Poppins"/>
          <w:color w:val="000000"/>
          <w:lang w:val="pt-pt"/>
          <w:b w:val="0"/>
          <w:bCs w:val="0"/>
          <w:i w:val="1"/>
          <w:iCs w:val="1"/>
          <w:u w:val="none"/>
          <w:vertAlign w:val="baseline"/>
          <w:rtl w:val="0"/>
        </w:rPr>
        <w:t xml:space="preserve">Os pontos de vista e opiniões expressos são, no entanto, da exclusiva responsabilidade do(s) autor(es) e não refletem necessariamente os da União Europeia ou da Agência de Execução do Conselho Europeu da Inovação e das PME (EISMEA). </w:t>
      </w:r>
      <w:r>
        <w:rPr>
          <w:rFonts w:cs="Poppins"/>
          <w:color w:val="000000"/>
          <w:lang w:val="pt-pt"/>
          <w:b w:val="0"/>
          <w:bCs w:val="0"/>
          <w:i w:val="1"/>
          <w:iCs w:val="1"/>
          <w:u w:val="none"/>
          <w:vertAlign w:val="baseline"/>
          <w:rtl w:val="0"/>
        </w:rPr>
        <w:t xml:space="preserve">Nem a União Europeia nem a autoridade concedente podem ser responsabilizadas por tais pontos de vista e opiniões. </w:t>
      </w:r>
    </w:p>
    <w:bookmarkEnd w:id="2"/>
    <w:p w:rsidR="008A0453" w:rsidP="00951177" w:rsidRDefault="008A0453" w14:paraId="216BDD3D" w14:textId="77777777">
      <w:pPr>
        <w:spacing w:line="276" w:lineRule="auto"/>
        <w:rPr>
          <w:rFonts w:cs="Poppins"/>
          <w:i/>
          <w:iCs/>
          <w:color w:val="000000"/>
        </w:rPr>
      </w:pPr>
    </w:p>
    <w:p w:rsidR="008A0453" w:rsidP="00951177" w:rsidRDefault="008A0453" w14:paraId="76CBB15C" w14:textId="77777777">
      <w:pPr>
        <w:spacing w:line="276" w:lineRule="auto"/>
        <w:rPr>
          <w:rFonts w:cs="Poppins"/>
          <w:i/>
          <w:iCs/>
          <w:color w:val="000000"/>
        </w:rPr>
      </w:pPr>
    </w:p>
    <w:p w:rsidR="008A0453" w:rsidP="00951177" w:rsidRDefault="008A0453" w14:paraId="0409E60D" w14:textId="77777777">
      <w:pPr>
        <w:spacing w:line="276" w:lineRule="auto"/>
        <w:rPr>
          <w:rFonts w:cs="Poppins"/>
          <w:i/>
          <w:iCs/>
          <w:color w:val="000000"/>
        </w:rPr>
      </w:pPr>
    </w:p>
    <w:p w:rsidR="008A0453" w:rsidP="00951177" w:rsidRDefault="008A0453" w14:paraId="74D63495" w14:textId="77777777">
      <w:pPr>
        <w:spacing w:line="276" w:lineRule="auto"/>
        <w:rPr>
          <w:rFonts w:cs="Poppins"/>
          <w:i/>
          <w:iCs/>
          <w:color w:val="000000"/>
        </w:rPr>
      </w:pPr>
    </w:p>
    <w:p w:rsidR="008A0453" w:rsidP="00951177" w:rsidRDefault="008A0453" w14:paraId="6286C036" w14:textId="77777777">
      <w:pPr>
        <w:spacing w:line="276" w:lineRule="auto"/>
        <w:rPr>
          <w:rFonts w:cs="Poppins"/>
          <w:i/>
          <w:iCs/>
          <w:color w:val="000000"/>
        </w:rPr>
      </w:pPr>
    </w:p>
    <w:p w:rsidR="008A0453" w:rsidP="00951177" w:rsidRDefault="008A0453" w14:paraId="29371733" w14:textId="77777777">
      <w:pPr>
        <w:spacing w:line="276" w:lineRule="auto"/>
        <w:rPr>
          <w:rFonts w:cs="Poppins"/>
          <w:i/>
          <w:iCs/>
          <w:color w:val="000000"/>
        </w:rPr>
      </w:pPr>
    </w:p>
    <w:p w:rsidR="008A0453" w:rsidP="00951177" w:rsidRDefault="008A0453" w14:paraId="2883561D" w14:textId="77777777">
      <w:pPr>
        <w:spacing w:line="276" w:lineRule="auto"/>
        <w:rPr>
          <w:rFonts w:cs="Poppins"/>
          <w:i/>
          <w:iCs/>
          <w:color w:val="000000"/>
        </w:rPr>
      </w:pPr>
    </w:p>
    <w:p w:rsidR="008A0453" w:rsidP="00951177" w:rsidRDefault="008A0453" w14:paraId="6AF3209C" w14:textId="77777777">
      <w:pPr>
        <w:spacing w:line="276" w:lineRule="auto"/>
        <w:rPr>
          <w:rFonts w:cs="Poppins"/>
          <w:i/>
          <w:iCs/>
          <w:color w:val="000000"/>
        </w:rPr>
      </w:pPr>
    </w:p>
    <w:p w:rsidR="008A0453" w:rsidP="00951177" w:rsidRDefault="008A0453" w14:paraId="3121717A" w14:textId="77777777">
      <w:pPr>
        <w:spacing w:line="276" w:lineRule="auto"/>
        <w:rPr>
          <w:rFonts w:cs="Poppins"/>
          <w:i/>
          <w:iCs/>
          <w:color w:val="000000"/>
        </w:rPr>
      </w:pPr>
    </w:p>
    <w:p w:rsidR="008A0453" w:rsidP="00951177" w:rsidRDefault="008A0453" w14:paraId="248AC72F" w14:textId="77777777">
      <w:pPr>
        <w:spacing w:line="276" w:lineRule="auto"/>
        <w:rPr>
          <w:rFonts w:cs="Poppins"/>
          <w:i/>
          <w:iCs/>
          <w:color w:val="000000"/>
        </w:rPr>
      </w:pPr>
    </w:p>
    <w:p w:rsidR="008A0453" w:rsidP="00951177" w:rsidRDefault="008A0453" w14:paraId="01C750D8" w14:textId="77777777">
      <w:pPr>
        <w:spacing w:line="276" w:lineRule="auto"/>
        <w:rPr>
          <w:rFonts w:cs="Poppins"/>
          <w:i/>
          <w:iCs/>
          <w:color w:val="000000"/>
        </w:rPr>
      </w:pPr>
    </w:p>
    <w:p w:rsidR="008A0453" w:rsidP="00951177" w:rsidRDefault="008A0453" w14:paraId="64093097" w14:textId="77777777">
      <w:pPr>
        <w:spacing w:line="276" w:lineRule="auto"/>
        <w:rPr>
          <w:rFonts w:cs="Poppins"/>
          <w:i/>
          <w:iCs/>
          <w:color w:val="000000"/>
        </w:rPr>
      </w:pPr>
    </w:p>
    <w:p w:rsidR="008A0453" w:rsidP="00951177" w:rsidRDefault="008A0453" w14:paraId="61BBBE95" w14:textId="77777777">
      <w:pPr>
        <w:spacing w:line="276" w:lineRule="auto"/>
        <w:rPr>
          <w:rFonts w:cs="Poppins"/>
          <w:i/>
          <w:iCs/>
          <w:color w:val="000000"/>
        </w:rPr>
      </w:pPr>
    </w:p>
    <w:p w:rsidR="008A0453" w:rsidP="00951177" w:rsidRDefault="008A0453" w14:paraId="490DA600" w14:textId="77777777">
      <w:pPr>
        <w:spacing w:line="276" w:lineRule="auto"/>
        <w:rPr>
          <w:rFonts w:cs="Poppins"/>
          <w:i/>
          <w:iCs/>
          <w:color w:val="000000"/>
        </w:rPr>
      </w:pPr>
    </w:p>
    <w:p w:rsidR="008A0453" w:rsidP="00951177" w:rsidRDefault="008A0453" w14:paraId="1E760A3F" w14:textId="77777777">
      <w:pPr>
        <w:spacing w:line="276" w:lineRule="auto"/>
        <w:rPr>
          <w:rFonts w:cs="Poppins"/>
          <w:i/>
          <w:iCs/>
          <w:color w:val="000000"/>
        </w:rPr>
      </w:pPr>
    </w:p>
    <w:p w:rsidR="00D47453" w:rsidP="00A13208" w:rsidRDefault="00D47453" w14:paraId="19B1E2C3" w14:textId="4B5BBBCA">
      <w:pPr>
        <w:spacing w:before="0" w:after="0" w:line="240" w:lineRule="auto"/>
        <w:ind w:firstLine="0"/>
        <w:jc w:val="left"/>
        <w:rPr>
          <w:rFonts w:cs="Poppins"/>
          <w:i/>
          <w:iCs/>
          <w:color w:val="000000"/>
        </w:rPr>
      </w:pPr>
      <w:bookmarkStart w:name="_Toc183511818" w:id="4"/>
      <w:bookmarkEnd w:id="3"/>
    </w:p>
    <w:p w:rsidR="00A13208" w:rsidP="00A13208" w:rsidRDefault="00A13208" w14:paraId="4A90C551" w14:textId="77777777">
      <w:pPr>
        <w:spacing w:before="0" w:after="0" w:line="240" w:lineRule="auto"/>
        <w:ind w:firstLine="0"/>
        <w:jc w:val="left"/>
        <w:rPr>
          <w:rFonts w:cs="Poppins"/>
          <w:i/>
          <w:iCs/>
          <w:color w:val="000000"/>
        </w:rPr>
      </w:pPr>
    </w:p>
    <w:p w:rsidR="00A13208" w:rsidP="00A13208" w:rsidRDefault="00A13208" w14:paraId="11A0AF32" w14:textId="77777777">
      <w:pPr>
        <w:spacing w:before="0" w:after="0" w:line="240" w:lineRule="auto"/>
        <w:ind w:firstLine="0"/>
        <w:jc w:val="left"/>
        <w:rPr>
          <w:rFonts w:cs="Poppins"/>
          <w:i/>
          <w:iCs/>
          <w:color w:val="000000"/>
        </w:rPr>
      </w:pPr>
    </w:p>
    <w:p w:rsidR="00A13208" w:rsidP="00A13208" w:rsidRDefault="00A13208" w14:paraId="3035905F" w14:textId="77777777">
      <w:pPr>
        <w:spacing w:before="0" w:after="0" w:line="240" w:lineRule="auto"/>
        <w:ind w:firstLine="0"/>
        <w:jc w:val="left"/>
        <w:rPr>
          <w:rFonts w:cs="Poppins"/>
          <w:i/>
          <w:iCs/>
          <w:color w:val="000000"/>
        </w:rPr>
      </w:pPr>
    </w:p>
    <w:p w:rsidR="00A13208" w:rsidP="00A13208" w:rsidRDefault="00A13208" w14:paraId="21EFF82D" w14:textId="77777777">
      <w:pPr>
        <w:spacing w:before="0" w:after="0" w:line="240" w:lineRule="auto"/>
        <w:ind w:firstLine="0"/>
        <w:jc w:val="left"/>
        <w:rPr>
          <w:rFonts w:cs="Poppins"/>
          <w:i/>
          <w:iCs/>
          <w:color w:val="000000"/>
        </w:rPr>
      </w:pPr>
    </w:p>
    <w:p w:rsidR="00A13208" w:rsidP="00A13208" w:rsidRDefault="00A13208" w14:paraId="1B4EB32F" w14:textId="77777777">
      <w:pPr>
        <w:spacing w:before="0" w:after="0" w:line="240" w:lineRule="auto"/>
        <w:ind w:firstLine="0"/>
        <w:jc w:val="left"/>
        <w:rPr>
          <w:rFonts w:cs="Poppins"/>
          <w:i/>
          <w:iCs/>
          <w:color w:val="000000"/>
        </w:rPr>
      </w:pPr>
    </w:p>
    <w:p w:rsidR="00A13208" w:rsidP="00A13208" w:rsidRDefault="00A13208" w14:paraId="5546DE68" w14:textId="77777777">
      <w:pPr>
        <w:spacing w:before="0" w:after="0" w:line="240" w:lineRule="auto"/>
        <w:ind w:firstLine="0"/>
        <w:jc w:val="left"/>
        <w:rPr>
          <w:rFonts w:cs="Poppins"/>
          <w:i/>
          <w:iCs/>
          <w:color w:val="000000"/>
        </w:rPr>
      </w:pPr>
    </w:p>
    <w:p w:rsidRPr="00A13208" w:rsidR="00A13208" w:rsidP="00A13208" w:rsidRDefault="00A13208" w14:paraId="2BADBDDA" w14:textId="77777777">
      <w:pPr>
        <w:spacing w:before="0" w:after="0" w:line="240" w:lineRule="auto"/>
        <w:ind w:firstLine="0"/>
        <w:jc w:val="left"/>
        <w:rPr>
          <w:rFonts w:cs="Poppins"/>
          <w:i/>
          <w:iCs/>
          <w:color w:val="000000"/>
        </w:rPr>
      </w:pPr>
    </w:p>
    <w:bookmarkEnd w:id="4"/>
    <w:p w:rsidRPr="00F97A4B" w:rsidR="00146A1B" w:rsidP="00F97A4B" w:rsidRDefault="00A13208" w14:paraId="0BC5C480" w14:textId="763BF8AD">
      <w:pPr>
        <w:pStyle w:val="Nagwek1"/>
        <w:numPr>
          <w:ilvl w:val="0"/>
          <w:numId w:val="4"/>
        </w:numPr>
        <w:spacing w:line="276" w:lineRule="auto"/>
        <w:ind w:left="357" w:hanging="357"/>
        <w:bidi w:val="0"/>
      </w:pPr>
      <w:r>
        <w:rPr>
          <w:lang w:val="pt-pt"/>
          <w:b w:val="1"/>
          <w:bCs w:val="1"/>
          <w:i w:val="0"/>
          <w:iCs w:val="0"/>
          <w:u w:val="none"/>
          <w:vertAlign w:val="baseline"/>
          <w:rtl w:val="0"/>
        </w:rPr>
        <w:t xml:space="preserve">Lista de Verificação de Autoavaliação</w:t>
      </w:r>
    </w:p>
    <w:tbl>
      <w:tblPr>
        <w:tblStyle w:val="Tabela-Siatka"/>
        <w:tblW w:w="9067" w:type="dxa"/>
        <w:tblLook w:val="04A0" w:firstRow="1" w:lastRow="0" w:firstColumn="1" w:lastColumn="0" w:noHBand="0" w:noVBand="1"/>
      </w:tblPr>
      <w:tblGrid>
        <w:gridCol w:w="5382"/>
        <w:gridCol w:w="1843"/>
        <w:gridCol w:w="1842"/>
      </w:tblGrid>
      <w:tr w:rsidR="00A13208" w:rsidTr="00A13208" w14:paraId="33F37897" w14:textId="77777777">
        <w:tc>
          <w:tcPr>
            <w:tcW w:w="5382" w:type="dxa"/>
            <w:shd w:val="clear" w:color="auto" w:fill="3E762A"/>
            <w:vAlign w:val="center"/>
          </w:tcPr>
          <w:p w:rsidRPr="009A1521" w:rsidR="00A13208" w:rsidP="00A13208" w:rsidRDefault="00A13208" w14:paraId="41AAD391" w14:textId="5B7CF5D2">
            <w:pPr>
              <w:spacing w:line="276" w:lineRule="auto"/>
              <w:ind w:firstLine="0"/>
              <w:jc w:val="center"/>
              <w:rPr>
                <w:rFonts w:cs="Poppins"/>
                <w:b/>
                <w:bCs/>
                <w:color w:val="FFFFFF" w:themeColor="background1"/>
                <w:sz w:val="20"/>
                <w:szCs w:val="20"/>
              </w:rPr>
              <w:bidi w:val="0"/>
            </w:pPr>
            <w:r>
              <w:rPr>
                <w:rFonts w:cs="Poppins"/>
                <w:color w:val="FFFFFF" w:themeColor="background1"/>
                <w:sz w:val="20"/>
                <w:szCs w:val="20"/>
                <w:lang w:val="pt-pt"/>
                <w:b w:val="1"/>
                <w:bCs w:val="1"/>
                <w:i w:val="0"/>
                <w:iCs w:val="0"/>
                <w:u w:val="none"/>
                <w:vertAlign w:val="baseline"/>
                <w:rtl w:val="0"/>
              </w:rPr>
              <w:t xml:space="preserve">Rubrica</w:t>
            </w:r>
          </w:p>
        </w:tc>
        <w:tc>
          <w:tcPr>
            <w:tcW w:w="1843" w:type="dxa"/>
            <w:shd w:val="clear" w:color="auto" w:fill="3E762A"/>
            <w:vAlign w:val="center"/>
          </w:tcPr>
          <w:p w:rsidRPr="00032440" w:rsidR="00A13208" w:rsidP="00A13208" w:rsidRDefault="00A13208" w14:paraId="06E5DD79" w14:textId="7323C6C0">
            <w:pPr>
              <w:spacing w:line="276" w:lineRule="auto"/>
              <w:ind w:right="-110" w:firstLine="0"/>
              <w:jc w:val="center"/>
              <w:rPr>
                <w:rFonts w:cs="Poppins"/>
                <w:b/>
                <w:bCs/>
                <w:color w:val="FFFFFF" w:themeColor="background1"/>
                <w:sz w:val="20"/>
                <w:szCs w:val="20"/>
              </w:rPr>
              <w:bidi w:val="0"/>
            </w:pPr>
            <w:r>
              <w:rPr>
                <w:rFonts w:cs="Poppins"/>
                <w:color w:val="FFFFFF" w:themeColor="background1"/>
                <w:sz w:val="20"/>
                <w:szCs w:val="20"/>
                <w:lang w:val="pt-pt"/>
                <w:b w:val="1"/>
                <w:bCs w:val="1"/>
                <w:i w:val="0"/>
                <w:iCs w:val="0"/>
                <w:u w:val="none"/>
                <w:vertAlign w:val="baseline"/>
                <w:rtl w:val="0"/>
              </w:rPr>
              <w:t xml:space="preserve">Sim</w:t>
            </w:r>
          </w:p>
        </w:tc>
        <w:tc>
          <w:tcPr>
            <w:tcW w:w="1842" w:type="dxa"/>
            <w:shd w:val="clear" w:color="auto" w:fill="3E762A"/>
            <w:vAlign w:val="center"/>
          </w:tcPr>
          <w:p w:rsidRPr="009A1521" w:rsidR="00A13208" w:rsidP="00A13208" w:rsidRDefault="00A13208" w14:paraId="518344CE" w14:textId="79C1022D">
            <w:pPr>
              <w:spacing w:line="276" w:lineRule="auto"/>
              <w:ind w:right="-110" w:firstLine="0"/>
              <w:jc w:val="center"/>
              <w:rPr>
                <w:rFonts w:cs="Poppins"/>
                <w:b/>
                <w:bCs/>
                <w:color w:val="FFFFFF" w:themeColor="background1"/>
                <w:sz w:val="20"/>
                <w:szCs w:val="20"/>
              </w:rPr>
              <w:bidi w:val="0"/>
            </w:pPr>
            <w:r>
              <w:rPr>
                <w:rFonts w:cs="Poppins"/>
                <w:color w:val="FFFFFF" w:themeColor="background1"/>
                <w:sz w:val="20"/>
                <w:szCs w:val="20"/>
                <w:lang w:val="pt-pt"/>
                <w:b w:val="1"/>
                <w:bCs w:val="1"/>
                <w:i w:val="0"/>
                <w:iCs w:val="0"/>
                <w:u w:val="none"/>
                <w:vertAlign w:val="baseline"/>
                <w:rtl w:val="0"/>
              </w:rPr>
              <w:t xml:space="preserve">Não</w:t>
            </w:r>
          </w:p>
        </w:tc>
      </w:tr>
      <w:tr w:rsidR="00A13208" w:rsidTr="00A13208" w14:paraId="41D25338" w14:textId="77777777">
        <w:tc>
          <w:tcPr>
            <w:tcW w:w="5382" w:type="dxa"/>
          </w:tcPr>
          <w:p w:rsidRPr="009A1521" w:rsidR="00A13208" w:rsidP="00F72487" w:rsidRDefault="00F72487" w14:paraId="1E6605F6" w14:textId="283F7DA6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</w:rPr>
              <w:bidi w:val="0"/>
            </w:pPr>
            <w:r>
              <w:rPr>
                <w:rFonts w:cs="Poppins"/>
                <w:sz w:val="20"/>
                <w:szCs w:val="20"/>
                <w:lang w:val="pt-pt"/>
                <w:b w:val="0"/>
                <w:bCs w:val="0"/>
                <w:i w:val="0"/>
                <w:iCs w:val="0"/>
                <w:u w:val="none"/>
                <w:vertAlign w:val="baseline"/>
                <w:rtl w:val="0"/>
              </w:rPr>
              <w:t xml:space="preserve">Um mapa do </w:t>
            </w:r>
            <w:r>
              <w:rPr>
                <w:rFonts w:cs="Poppins"/>
                <w:sz w:val="20"/>
                <w:szCs w:val="20"/>
                <w:lang w:val="pt-pt"/>
                <w:b w:val="0"/>
                <w:bCs w:val="0"/>
                <w:i w:val="1"/>
                <w:iCs w:val="1"/>
                <w:u w:val="none"/>
                <w:vertAlign w:val="baseline"/>
                <w:rtl w:val="0"/>
              </w:rPr>
              <w:t xml:space="preserve">site</w:t>
            </w:r>
            <w:r>
              <w:rPr>
                <w:rFonts w:cs="Poppins"/>
                <w:sz w:val="20"/>
                <w:szCs w:val="20"/>
                <w:lang w:val="pt-pt"/>
                <w:b w:val="0"/>
                <w:bCs w:val="0"/>
                <w:i w:val="0"/>
                <w:iCs w:val="0"/>
                <w:u w:val="none"/>
                <w:vertAlign w:val="baseline"/>
                <w:rtl w:val="0"/>
              </w:rPr>
              <w:t xml:space="preserve"> marca cada localização planeada com </w:t>
            </w:r>
            <w:r>
              <w:rPr>
                <w:rFonts w:cs="Poppins"/>
                <w:sz w:val="20"/>
                <w:szCs w:val="20"/>
                <w:lang w:val="pt-pt"/>
                <w:b w:val="0"/>
                <w:bCs w:val="0"/>
                <w:i w:val="1"/>
                <w:iCs w:val="1"/>
                <w:u w:val="none"/>
                <w:vertAlign w:val="baseline"/>
                <w:rtl w:val="0"/>
              </w:rPr>
              <w:t xml:space="preserve">tag </w:t>
            </w:r>
            <w:r>
              <w:rPr>
                <w:rFonts w:cs="Poppins"/>
                <w:sz w:val="20"/>
                <w:szCs w:val="20"/>
                <w:lang w:val="pt-pt"/>
                <w:b w:val="0"/>
                <w:bCs w:val="0"/>
                <w:i w:val="0"/>
                <w:iCs w:val="0"/>
                <w:u w:val="none"/>
                <w:vertAlign w:val="baseline"/>
                <w:rtl w:val="0"/>
              </w:rPr>
              <w:t xml:space="preserve">NFC.</w:t>
            </w:r>
          </w:p>
        </w:tc>
        <w:sdt>
          <w:sdtPr>
            <w:rPr>
              <w:rFonts w:cs="Poppins"/>
              <w:sz w:val="20"/>
              <w:szCs w:val="20"/>
            </w:rPr>
            <w:id w:val="-72128227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843" w:type="dxa"/>
                <w:vAlign w:val="center"/>
              </w:tcPr>
              <w:p w:rsidRPr="009A1521" w:rsidR="00A13208" w:rsidP="00A13208" w:rsidRDefault="00A13208" w14:paraId="09F1613E" w14:textId="78244746">
                <w:pPr>
                  <w:spacing w:line="276" w:lineRule="auto"/>
                  <w:ind w:firstLine="0"/>
                  <w:jc w:val="center"/>
                  <w:rPr>
                    <w:rFonts w:cs="Poppins"/>
                    <w:sz w:val="20"/>
                    <w:szCs w:val="20"/>
                  </w:rPr>
                  <w:bidi w:val="0"/>
                </w:pPr>
                <w:r>
                  <w:rPr>
                    <w:rFonts w:ascii="MS Gothic" w:cs="Poppins" w:eastAsia="MS Gothic" w:hAnsi="MS Gothic"/>
                    <w:sz w:val="20"/>
                    <w:szCs w:val="20"/>
                    <w:lang w:val="pt-pt"/>
                    <w:b w:val="0"/>
                    <w:bCs w:val="0"/>
                    <w:i w:val="0"/>
                    <w:iCs w:val="0"/>
                    <w:u w:val="none"/>
                    <w:vertAlign w:val="baseline"/>
                    <w:rtl w:val="0"/>
                  </w:rPr>
                  <w:t xml:space="preserve">☐</w:t>
                </w:r>
              </w:p>
            </w:tc>
          </w:sdtContent>
        </w:sdt>
        <w:sdt>
          <w:sdtPr>
            <w:rPr>
              <w:rFonts w:cs="Poppins"/>
              <w:sz w:val="20"/>
              <w:szCs w:val="20"/>
            </w:rPr>
            <w:id w:val="-118743324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842" w:type="dxa"/>
                <w:vAlign w:val="center"/>
              </w:tcPr>
              <w:p w:rsidRPr="009A1521" w:rsidR="00A13208" w:rsidP="00A13208" w:rsidRDefault="00A13208" w14:paraId="4AFF5E52" w14:textId="6F189FF5">
                <w:pPr>
                  <w:spacing w:line="276" w:lineRule="auto"/>
                  <w:ind w:firstLine="0"/>
                  <w:jc w:val="center"/>
                  <w:rPr>
                    <w:rFonts w:cs="Poppins"/>
                    <w:sz w:val="20"/>
                    <w:szCs w:val="20"/>
                  </w:rPr>
                  <w:bidi w:val="0"/>
                </w:pPr>
                <w:r>
                  <w:rPr>
                    <w:rFonts w:ascii="MS Gothic" w:cs="Poppins" w:eastAsia="MS Gothic" w:hAnsi="MS Gothic"/>
                    <w:sz w:val="20"/>
                    <w:szCs w:val="20"/>
                    <w:lang w:val="pt-pt"/>
                    <w:b w:val="0"/>
                    <w:bCs w:val="0"/>
                    <w:i w:val="0"/>
                    <w:iCs w:val="0"/>
                    <w:u w:val="none"/>
                    <w:vertAlign w:val="baseline"/>
                    <w:rtl w:val="0"/>
                  </w:rPr>
                  <w:t xml:space="preserve">☐</w:t>
                </w:r>
              </w:p>
            </w:tc>
          </w:sdtContent>
        </w:sdt>
      </w:tr>
      <w:tr w:rsidR="00A13208" w:rsidTr="00A13208" w14:paraId="4AA98DB3" w14:textId="77777777">
        <w:tc>
          <w:tcPr>
            <w:tcW w:w="5382" w:type="dxa"/>
          </w:tcPr>
          <w:p w:rsidRPr="009A1521" w:rsidR="00A13208" w:rsidP="00F72487" w:rsidRDefault="00F72487" w14:paraId="3CCF669B" w14:textId="443C2580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</w:rPr>
              <w:bidi w:val="0"/>
            </w:pPr>
            <w:r>
              <w:rPr>
                <w:rFonts w:cs="Poppins"/>
                <w:sz w:val="20"/>
                <w:szCs w:val="20"/>
                <w:lang w:val="pt-pt"/>
                <w:b w:val="0"/>
                <w:bCs w:val="0"/>
                <w:i w:val="0"/>
                <w:iCs w:val="0"/>
                <w:u w:val="none"/>
                <w:vertAlign w:val="baseline"/>
                <w:rtl w:val="0"/>
              </w:rPr>
              <w:t xml:space="preserve">Todas as </w:t>
            </w:r>
            <w:r>
              <w:rPr>
                <w:rFonts w:cs="Poppins"/>
                <w:sz w:val="20"/>
                <w:szCs w:val="20"/>
                <w:lang w:val="pt-pt"/>
                <w:b w:val="0"/>
                <w:bCs w:val="0"/>
                <w:i w:val="1"/>
                <w:iCs w:val="1"/>
                <w:u w:val="none"/>
                <w:vertAlign w:val="baseline"/>
                <w:rtl w:val="0"/>
              </w:rPr>
              <w:t xml:space="preserve">tags</w:t>
            </w:r>
            <w:r>
              <w:rPr>
                <w:rFonts w:cs="Poppins"/>
                <w:sz w:val="20"/>
                <w:szCs w:val="20"/>
                <w:lang w:val="pt-pt"/>
                <w:b w:val="0"/>
                <w:bCs w:val="0"/>
                <w:i w:val="0"/>
                <w:iCs w:val="0"/>
                <w:u w:val="none"/>
                <w:vertAlign w:val="baseline"/>
                <w:rtl w:val="0"/>
              </w:rPr>
              <w:t xml:space="preserve"> são programadas com </w:t>
            </w:r>
            <w:r>
              <w:rPr>
                <w:rFonts w:cs="Poppins"/>
                <w:sz w:val="20"/>
                <w:szCs w:val="20"/>
                <w:lang w:val="pt-pt"/>
                <w:b w:val="0"/>
                <w:bCs w:val="0"/>
                <w:i w:val="1"/>
                <w:iCs w:val="1"/>
                <w:u w:val="none"/>
                <w:vertAlign w:val="baseline"/>
                <w:rtl w:val="0"/>
              </w:rPr>
              <w:t xml:space="preserve">links</w:t>
            </w:r>
            <w:r>
              <w:rPr>
                <w:rFonts w:cs="Poppins"/>
                <w:sz w:val="20"/>
                <w:szCs w:val="20"/>
                <w:lang w:val="pt-pt"/>
                <w:b w:val="0"/>
                <w:bCs w:val="0"/>
                <w:i w:val="0"/>
                <w:iCs w:val="0"/>
                <w:u w:val="none"/>
                <w:vertAlign w:val="baseline"/>
                <w:rtl w:val="0"/>
              </w:rPr>
              <w:t xml:space="preserve"> HTTPS armazenados num servidor da UE.</w:t>
            </w:r>
          </w:p>
        </w:tc>
        <w:sdt>
          <w:sdtPr>
            <w:rPr>
              <w:rFonts w:cs="Poppins"/>
              <w:sz w:val="20"/>
              <w:szCs w:val="20"/>
            </w:rPr>
            <w:id w:val="20515160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843" w:type="dxa"/>
                <w:vAlign w:val="center"/>
              </w:tcPr>
              <w:p w:rsidRPr="009A1521" w:rsidR="00A13208" w:rsidP="00A13208" w:rsidRDefault="00A13208" w14:paraId="17E6006A" w14:textId="07CA883B">
                <w:pPr>
                  <w:spacing w:line="276" w:lineRule="auto"/>
                  <w:ind w:firstLine="0"/>
                  <w:jc w:val="center"/>
                  <w:rPr>
                    <w:rFonts w:cs="Poppins"/>
                    <w:sz w:val="20"/>
                    <w:szCs w:val="20"/>
                  </w:rPr>
                  <w:bidi w:val="0"/>
                </w:pPr>
                <w:r>
                  <w:rPr>
                    <w:rFonts w:ascii="MS Gothic" w:cs="Poppins" w:eastAsia="MS Gothic" w:hAnsi="MS Gothic"/>
                    <w:sz w:val="20"/>
                    <w:szCs w:val="20"/>
                    <w:lang w:val="pt-pt"/>
                    <w:b w:val="0"/>
                    <w:bCs w:val="0"/>
                    <w:i w:val="0"/>
                    <w:iCs w:val="0"/>
                    <w:u w:val="none"/>
                    <w:vertAlign w:val="baseline"/>
                    <w:rtl w:val="0"/>
                  </w:rPr>
                  <w:t xml:space="preserve">☐</w:t>
                </w:r>
              </w:p>
            </w:tc>
          </w:sdtContent>
        </w:sdt>
        <w:sdt>
          <w:sdtPr>
            <w:rPr>
              <w:rFonts w:cs="Poppins"/>
              <w:sz w:val="20"/>
              <w:szCs w:val="20"/>
            </w:rPr>
            <w:id w:val="-133822711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842" w:type="dxa"/>
                <w:vAlign w:val="center"/>
              </w:tcPr>
              <w:p w:rsidRPr="009A1521" w:rsidR="00A13208" w:rsidP="00A13208" w:rsidRDefault="00A13208" w14:paraId="7BA02B49" w14:textId="4647A4C3">
                <w:pPr>
                  <w:spacing w:line="276" w:lineRule="auto"/>
                  <w:ind w:firstLine="0"/>
                  <w:jc w:val="center"/>
                  <w:rPr>
                    <w:rFonts w:cs="Poppins"/>
                    <w:sz w:val="20"/>
                    <w:szCs w:val="20"/>
                  </w:rPr>
                  <w:bidi w:val="0"/>
                </w:pPr>
                <w:r>
                  <w:rPr>
                    <w:rFonts w:ascii="MS Gothic" w:cs="Poppins" w:eastAsia="MS Gothic" w:hAnsi="MS Gothic"/>
                    <w:sz w:val="20"/>
                    <w:szCs w:val="20"/>
                    <w:lang w:val="pt-pt"/>
                    <w:b w:val="0"/>
                    <w:bCs w:val="0"/>
                    <w:i w:val="0"/>
                    <w:iCs w:val="0"/>
                    <w:u w:val="none"/>
                    <w:vertAlign w:val="baseline"/>
                    <w:rtl w:val="0"/>
                  </w:rPr>
                  <w:t xml:space="preserve">☐</w:t>
                </w:r>
              </w:p>
            </w:tc>
          </w:sdtContent>
        </w:sdt>
      </w:tr>
      <w:tr w:rsidR="00A13208" w:rsidTr="00A13208" w14:paraId="0C341CBE" w14:textId="77777777">
        <w:tc>
          <w:tcPr>
            <w:tcW w:w="5382" w:type="dxa"/>
          </w:tcPr>
          <w:p w:rsidRPr="009A1521" w:rsidR="00A13208" w:rsidP="00F72487" w:rsidRDefault="00F72487" w14:paraId="65ADE15E" w14:textId="7495EA14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</w:rPr>
              <w:bidi w:val="0"/>
            </w:pPr>
            <w:r>
              <w:rPr>
                <w:rFonts w:cs="Poppins"/>
                <w:sz w:val="20"/>
                <w:szCs w:val="20"/>
                <w:lang w:val="pt-pt"/>
                <w:b w:val="0"/>
                <w:bCs w:val="0"/>
                <w:i w:val="0"/>
                <w:iCs w:val="0"/>
                <w:u w:val="none"/>
                <w:vertAlign w:val="baseline"/>
                <w:rtl w:val="0"/>
              </w:rPr>
              <w:t xml:space="preserve">Cada processo de áudio utiliza linguagem simples e dura menos de trinta segundos.</w:t>
            </w:r>
          </w:p>
        </w:tc>
        <w:sdt>
          <w:sdtPr>
            <w:rPr>
              <w:rFonts w:cs="Poppins"/>
              <w:sz w:val="20"/>
              <w:szCs w:val="20"/>
            </w:rPr>
            <w:id w:val="143239825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843" w:type="dxa"/>
                <w:vAlign w:val="center"/>
              </w:tcPr>
              <w:p w:rsidRPr="009A1521" w:rsidR="00A13208" w:rsidP="00A13208" w:rsidRDefault="00A13208" w14:paraId="48BB0301" w14:textId="7DF492CC">
                <w:pPr>
                  <w:spacing w:line="276" w:lineRule="auto"/>
                  <w:ind w:firstLine="0"/>
                  <w:jc w:val="center"/>
                  <w:rPr>
                    <w:rFonts w:cs="Poppins"/>
                    <w:sz w:val="20"/>
                    <w:szCs w:val="20"/>
                  </w:rPr>
                  <w:bidi w:val="0"/>
                </w:pPr>
                <w:r>
                  <w:rPr>
                    <w:rFonts w:ascii="MS Gothic" w:cs="Poppins" w:eastAsia="MS Gothic" w:hAnsi="MS Gothic"/>
                    <w:sz w:val="20"/>
                    <w:szCs w:val="20"/>
                    <w:lang w:val="pt-pt"/>
                    <w:b w:val="0"/>
                    <w:bCs w:val="0"/>
                    <w:i w:val="0"/>
                    <w:iCs w:val="0"/>
                    <w:u w:val="none"/>
                    <w:vertAlign w:val="baseline"/>
                    <w:rtl w:val="0"/>
                  </w:rPr>
                  <w:t xml:space="preserve">☐</w:t>
                </w:r>
              </w:p>
            </w:tc>
          </w:sdtContent>
        </w:sdt>
        <w:sdt>
          <w:sdtPr>
            <w:rPr>
              <w:rFonts w:cs="Poppins"/>
              <w:sz w:val="20"/>
              <w:szCs w:val="20"/>
            </w:rPr>
            <w:id w:val="-42797151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842" w:type="dxa"/>
                <w:vAlign w:val="center"/>
              </w:tcPr>
              <w:p w:rsidRPr="009A1521" w:rsidR="00A13208" w:rsidP="00A13208" w:rsidRDefault="00A13208" w14:paraId="5AABCF14" w14:textId="1B2BF09C">
                <w:pPr>
                  <w:spacing w:line="276" w:lineRule="auto"/>
                  <w:ind w:firstLine="0"/>
                  <w:jc w:val="center"/>
                  <w:rPr>
                    <w:rFonts w:cs="Poppins"/>
                    <w:sz w:val="20"/>
                    <w:szCs w:val="20"/>
                  </w:rPr>
                  <w:bidi w:val="0"/>
                </w:pPr>
                <w:r>
                  <w:rPr>
                    <w:rFonts w:ascii="MS Gothic" w:cs="Poppins" w:eastAsia="MS Gothic" w:hAnsi="MS Gothic"/>
                    <w:sz w:val="20"/>
                    <w:szCs w:val="20"/>
                    <w:lang w:val="pt-pt"/>
                    <w:b w:val="0"/>
                    <w:bCs w:val="0"/>
                    <w:i w:val="0"/>
                    <w:iCs w:val="0"/>
                    <w:u w:val="none"/>
                    <w:vertAlign w:val="baseline"/>
                    <w:rtl w:val="0"/>
                  </w:rPr>
                  <w:t xml:space="preserve">☐</w:t>
                </w:r>
              </w:p>
            </w:tc>
          </w:sdtContent>
        </w:sdt>
      </w:tr>
      <w:tr w:rsidR="00F72487" w:rsidTr="00A13208" w14:paraId="204795D4" w14:textId="77777777">
        <w:tc>
          <w:tcPr>
            <w:tcW w:w="5382" w:type="dxa"/>
          </w:tcPr>
          <w:p w:rsidRPr="00A13208" w:rsidR="00F72487" w:rsidP="00F72487" w:rsidRDefault="00F72487" w14:paraId="6BEE0E81" w14:textId="60398E6D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</w:rPr>
              <w:bidi w:val="0"/>
            </w:pPr>
            <w:r>
              <w:rPr>
                <w:rFonts w:cs="Poppins"/>
                <w:sz w:val="20"/>
                <w:szCs w:val="20"/>
                <w:lang w:val="pt-pt"/>
                <w:b w:val="0"/>
                <w:bCs w:val="0"/>
                <w:i w:val="0"/>
                <w:iCs w:val="0"/>
                <w:u w:val="none"/>
                <w:vertAlign w:val="baseline"/>
                <w:rtl w:val="0"/>
              </w:rPr>
              <w:t xml:space="preserve">As instruções existem em, pelo menos, dois idiomas principais dos hóspedes.</w:t>
            </w:r>
          </w:p>
        </w:tc>
        <w:sdt>
          <w:sdtPr>
            <w:rPr>
              <w:rFonts w:cs="Poppins"/>
              <w:sz w:val="20"/>
              <w:szCs w:val="20"/>
            </w:rPr>
            <w:id w:val="-35118646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843" w:type="dxa"/>
                <w:vAlign w:val="center"/>
              </w:tcPr>
              <w:p w:rsidR="00F72487" w:rsidP="00F72487" w:rsidRDefault="00F72487" w14:paraId="26AF4D19" w14:textId="12CD3446">
                <w:pPr>
                  <w:spacing w:line="276" w:lineRule="auto"/>
                  <w:ind w:firstLine="0"/>
                  <w:jc w:val="center"/>
                  <w:rPr>
                    <w:rFonts w:cs="Poppins"/>
                    <w:sz w:val="20"/>
                    <w:szCs w:val="20"/>
                  </w:rPr>
                  <w:bidi w:val="0"/>
                </w:pPr>
                <w:r>
                  <w:rPr>
                    <w:rFonts w:ascii="MS Gothic" w:cs="Poppins" w:eastAsia="MS Gothic" w:hAnsi="MS Gothic"/>
                    <w:sz w:val="20"/>
                    <w:szCs w:val="20"/>
                    <w:lang w:val="pt-pt"/>
                    <w:b w:val="0"/>
                    <w:bCs w:val="0"/>
                    <w:i w:val="0"/>
                    <w:iCs w:val="0"/>
                    <w:u w:val="none"/>
                    <w:vertAlign w:val="baseline"/>
                    <w:rtl w:val="0"/>
                  </w:rPr>
                  <w:t xml:space="preserve">☐</w:t>
                </w:r>
              </w:p>
            </w:tc>
          </w:sdtContent>
        </w:sdt>
        <w:sdt>
          <w:sdtPr>
            <w:rPr>
              <w:rFonts w:cs="Poppins"/>
              <w:sz w:val="20"/>
              <w:szCs w:val="20"/>
            </w:rPr>
            <w:id w:val="-49265191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842" w:type="dxa"/>
                <w:vAlign w:val="center"/>
              </w:tcPr>
              <w:p w:rsidR="00F72487" w:rsidP="00F72487" w:rsidRDefault="00F72487" w14:paraId="2E2D70A8" w14:textId="655B0EC3">
                <w:pPr>
                  <w:spacing w:line="276" w:lineRule="auto"/>
                  <w:ind w:firstLine="0"/>
                  <w:jc w:val="center"/>
                  <w:rPr>
                    <w:rFonts w:cs="Poppins"/>
                    <w:sz w:val="20"/>
                    <w:szCs w:val="20"/>
                  </w:rPr>
                  <w:bidi w:val="0"/>
                </w:pPr>
                <w:r>
                  <w:rPr>
                    <w:rFonts w:ascii="MS Gothic" w:cs="Poppins" w:eastAsia="MS Gothic" w:hAnsi="MS Gothic"/>
                    <w:sz w:val="20"/>
                    <w:szCs w:val="20"/>
                    <w:lang w:val="pt-pt"/>
                    <w:b w:val="0"/>
                    <w:bCs w:val="0"/>
                    <w:i w:val="0"/>
                    <w:iCs w:val="0"/>
                    <w:u w:val="none"/>
                    <w:vertAlign w:val="baseline"/>
                    <w:rtl w:val="0"/>
                  </w:rPr>
                  <w:t xml:space="preserve">☐</w:t>
                </w:r>
              </w:p>
            </w:tc>
          </w:sdtContent>
        </w:sdt>
      </w:tr>
      <w:tr w:rsidR="00F72487" w:rsidTr="00A13208" w14:paraId="09CC2106" w14:textId="77777777">
        <w:tc>
          <w:tcPr>
            <w:tcW w:w="5382" w:type="dxa"/>
          </w:tcPr>
          <w:p w:rsidRPr="00A13208" w:rsidR="00F72487" w:rsidP="00F72487" w:rsidRDefault="00F72487" w14:paraId="31D4419E" w14:textId="0CA23D80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</w:rPr>
              <w:bidi w:val="0"/>
            </w:pPr>
            <w:r>
              <w:rPr>
                <w:rFonts w:cs="Poppins"/>
                <w:sz w:val="20"/>
                <w:szCs w:val="20"/>
                <w:lang w:val="pt-pt"/>
                <w:b w:val="0"/>
                <w:bCs w:val="0"/>
                <w:i w:val="0"/>
                <w:iCs w:val="0"/>
                <w:u w:val="none"/>
                <w:vertAlign w:val="baseline"/>
                <w:rtl w:val="0"/>
              </w:rPr>
              <w:t xml:space="preserve">As</w:t>
            </w:r>
            <w:r>
              <w:rPr>
                <w:rFonts w:cs="Poppins"/>
                <w:sz w:val="20"/>
                <w:szCs w:val="20"/>
                <w:lang w:val="pt-pt"/>
                <w:b w:val="0"/>
                <w:bCs w:val="0"/>
                <w:i w:val="1"/>
                <w:iCs w:val="1"/>
                <w:u w:val="none"/>
                <w:vertAlign w:val="baseline"/>
                <w:rtl w:val="0"/>
              </w:rPr>
              <w:t xml:space="preserve"> tags </w:t>
            </w:r>
            <w:r>
              <w:rPr>
                <w:rFonts w:cs="Poppins"/>
                <w:sz w:val="20"/>
                <w:szCs w:val="20"/>
                <w:lang w:val="pt-pt"/>
                <w:b w:val="0"/>
                <w:bCs w:val="0"/>
                <w:i w:val="0"/>
                <w:iCs w:val="0"/>
                <w:u w:val="none"/>
                <w:vertAlign w:val="baseline"/>
                <w:rtl w:val="0"/>
              </w:rPr>
              <w:t xml:space="preserve">são montadas a 120 cm, com rebordo tátil e em alto contraste.</w:t>
            </w:r>
          </w:p>
        </w:tc>
        <w:sdt>
          <w:sdtPr>
            <w:rPr>
              <w:rFonts w:cs="Poppins"/>
              <w:sz w:val="20"/>
              <w:szCs w:val="20"/>
            </w:rPr>
            <w:id w:val="39224423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843" w:type="dxa"/>
                <w:vAlign w:val="center"/>
              </w:tcPr>
              <w:p w:rsidR="00F72487" w:rsidP="00F72487" w:rsidRDefault="00F72487" w14:paraId="36E62A3C" w14:textId="71523B8F">
                <w:pPr>
                  <w:spacing w:line="276" w:lineRule="auto"/>
                  <w:ind w:firstLine="0"/>
                  <w:jc w:val="center"/>
                  <w:rPr>
                    <w:rFonts w:cs="Poppins"/>
                    <w:sz w:val="20"/>
                    <w:szCs w:val="20"/>
                  </w:rPr>
                  <w:bidi w:val="0"/>
                </w:pPr>
                <w:r>
                  <w:rPr>
                    <w:rFonts w:ascii="MS Gothic" w:cs="Poppins" w:eastAsia="MS Gothic" w:hAnsi="MS Gothic"/>
                    <w:sz w:val="20"/>
                    <w:szCs w:val="20"/>
                    <w:lang w:val="pt-pt"/>
                    <w:b w:val="0"/>
                    <w:bCs w:val="0"/>
                    <w:i w:val="0"/>
                    <w:iCs w:val="0"/>
                    <w:u w:val="none"/>
                    <w:vertAlign w:val="baseline"/>
                    <w:rtl w:val="0"/>
                  </w:rPr>
                  <w:t xml:space="preserve">☐</w:t>
                </w:r>
              </w:p>
            </w:tc>
          </w:sdtContent>
        </w:sdt>
        <w:sdt>
          <w:sdtPr>
            <w:rPr>
              <w:rFonts w:cs="Poppins"/>
              <w:sz w:val="20"/>
              <w:szCs w:val="20"/>
            </w:rPr>
            <w:id w:val="-167872881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842" w:type="dxa"/>
                <w:vAlign w:val="center"/>
              </w:tcPr>
              <w:p w:rsidR="00F72487" w:rsidP="00F72487" w:rsidRDefault="00F72487" w14:paraId="36EEFF7D" w14:textId="7AC3CC4A">
                <w:pPr>
                  <w:spacing w:line="276" w:lineRule="auto"/>
                  <w:ind w:firstLine="0"/>
                  <w:jc w:val="center"/>
                  <w:rPr>
                    <w:rFonts w:cs="Poppins"/>
                    <w:sz w:val="20"/>
                    <w:szCs w:val="20"/>
                  </w:rPr>
                  <w:bidi w:val="0"/>
                </w:pPr>
                <w:r>
                  <w:rPr>
                    <w:rFonts w:ascii="MS Gothic" w:cs="Poppins" w:eastAsia="MS Gothic" w:hAnsi="MS Gothic"/>
                    <w:sz w:val="20"/>
                    <w:szCs w:val="20"/>
                    <w:lang w:val="pt-pt"/>
                    <w:b w:val="0"/>
                    <w:bCs w:val="0"/>
                    <w:i w:val="0"/>
                    <w:iCs w:val="0"/>
                    <w:u w:val="none"/>
                    <w:vertAlign w:val="baseline"/>
                    <w:rtl w:val="0"/>
                  </w:rPr>
                  <w:t xml:space="preserve">☐</w:t>
                </w:r>
              </w:p>
            </w:tc>
          </w:sdtContent>
        </w:sdt>
      </w:tr>
      <w:tr w:rsidR="00F72487" w:rsidTr="00A13208" w14:paraId="588C1909" w14:textId="77777777">
        <w:tc>
          <w:tcPr>
            <w:tcW w:w="5382" w:type="dxa"/>
          </w:tcPr>
          <w:p w:rsidRPr="00A13208" w:rsidR="00F72487" w:rsidP="00F72487" w:rsidRDefault="00F72487" w14:paraId="34963479" w14:textId="2483A8BB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</w:rPr>
              <w:bidi w:val="0"/>
            </w:pPr>
            <w:r>
              <w:rPr>
                <w:sz w:val="20"/>
                <w:szCs w:val="20"/>
                <w:lang w:val="pt-pt"/>
                <w:b w:val="0"/>
                <w:bCs w:val="0"/>
                <w:i w:val="0"/>
                <w:iCs w:val="0"/>
                <w:u w:val="none"/>
                <w:vertAlign w:val="baseline"/>
                <w:rtl w:val="0"/>
              </w:rPr>
              <w:t xml:space="preserve">O sistema foi testado com leitor de tela e </w:t>
            </w:r>
            <w:r>
              <w:rPr>
                <w:sz w:val="20"/>
                <w:szCs w:val="20"/>
                <w:lang w:val="pt-pt"/>
                <w:b w:val="0"/>
                <w:bCs w:val="0"/>
                <w:i w:val="1"/>
                <w:iCs w:val="1"/>
                <w:u w:val="none"/>
                <w:vertAlign w:val="baseline"/>
                <w:rtl w:val="0"/>
              </w:rPr>
              <w:t xml:space="preserve">voice</w:t>
            </w:r>
            <w:r>
              <w:rPr>
                <w:rFonts w:ascii="Cambria Math" w:hAnsi="Cambria Math"/>
                <w:sz w:val="20"/>
                <w:szCs w:val="20"/>
                <w:lang w:val="pt-pt"/>
                <w:b w:val="0"/>
                <w:bCs w:val="0"/>
                <w:i w:val="0"/>
                <w:iCs w:val="0"/>
                <w:u w:val="none"/>
                <w:vertAlign w:val="baseline"/>
                <w:rtl w:val="0"/>
              </w:rPr>
              <w:t xml:space="preserve">-</w:t>
            </w:r>
            <w:r>
              <w:rPr>
                <w:sz w:val="20"/>
                <w:szCs w:val="20"/>
                <w:lang w:val="pt-pt"/>
                <w:b w:val="0"/>
                <w:bCs w:val="0"/>
                <w:i w:val="1"/>
                <w:iCs w:val="1"/>
                <w:u w:val="none"/>
                <w:vertAlign w:val="baseline"/>
                <w:rtl w:val="0"/>
              </w:rPr>
              <w:t xml:space="preserve">over, </w:t>
            </w:r>
            <w:r>
              <w:rPr>
                <w:sz w:val="20"/>
                <w:szCs w:val="20"/>
                <w:lang w:val="pt-pt"/>
                <w:b w:val="0"/>
                <w:bCs w:val="0"/>
                <w:i w:val="0"/>
                <w:iCs w:val="0"/>
                <w:u w:val="none"/>
                <w:vertAlign w:val="baseline"/>
                <w:rtl w:val="0"/>
              </w:rPr>
              <w:t xml:space="preserve">tanto com Android como com iOS.</w:t>
            </w:r>
          </w:p>
        </w:tc>
        <w:sdt>
          <w:sdtPr>
            <w:rPr>
              <w:rFonts w:cs="Poppins"/>
              <w:sz w:val="20"/>
              <w:szCs w:val="20"/>
            </w:rPr>
            <w:id w:val="62065963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843" w:type="dxa"/>
                <w:vAlign w:val="center"/>
              </w:tcPr>
              <w:p w:rsidR="00F72487" w:rsidP="00F72487" w:rsidRDefault="00F72487" w14:paraId="0167E8B7" w14:textId="44813017">
                <w:pPr>
                  <w:spacing w:line="276" w:lineRule="auto"/>
                  <w:ind w:firstLine="0"/>
                  <w:jc w:val="center"/>
                  <w:rPr>
                    <w:rFonts w:cs="Poppins"/>
                    <w:sz w:val="20"/>
                    <w:szCs w:val="20"/>
                  </w:rPr>
                  <w:bidi w:val="0"/>
                </w:pPr>
                <w:r>
                  <w:rPr>
                    <w:rFonts w:ascii="MS Gothic" w:cs="Poppins" w:eastAsia="MS Gothic" w:hAnsi="MS Gothic"/>
                    <w:sz w:val="20"/>
                    <w:szCs w:val="20"/>
                    <w:lang w:val="pt-pt"/>
                    <w:b w:val="0"/>
                    <w:bCs w:val="0"/>
                    <w:i w:val="0"/>
                    <w:iCs w:val="0"/>
                    <w:u w:val="none"/>
                    <w:vertAlign w:val="baseline"/>
                    <w:rtl w:val="0"/>
                  </w:rPr>
                  <w:t xml:space="preserve">☐</w:t>
                </w:r>
              </w:p>
            </w:tc>
          </w:sdtContent>
        </w:sdt>
        <w:sdt>
          <w:sdtPr>
            <w:rPr>
              <w:rFonts w:cs="Poppins"/>
              <w:sz w:val="20"/>
              <w:szCs w:val="20"/>
            </w:rPr>
            <w:id w:val="129478905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842" w:type="dxa"/>
                <w:vAlign w:val="center"/>
              </w:tcPr>
              <w:p w:rsidR="00F72487" w:rsidP="00F72487" w:rsidRDefault="00F72487" w14:paraId="0A577765" w14:textId="2B1EA9EA">
                <w:pPr>
                  <w:spacing w:line="276" w:lineRule="auto"/>
                  <w:ind w:firstLine="0"/>
                  <w:jc w:val="center"/>
                  <w:rPr>
                    <w:rFonts w:cs="Poppins"/>
                    <w:sz w:val="20"/>
                    <w:szCs w:val="20"/>
                  </w:rPr>
                  <w:bidi w:val="0"/>
                </w:pPr>
                <w:r>
                  <w:rPr>
                    <w:rFonts w:ascii="MS Gothic" w:cs="Poppins" w:eastAsia="MS Gothic" w:hAnsi="MS Gothic"/>
                    <w:sz w:val="20"/>
                    <w:szCs w:val="20"/>
                    <w:lang w:val="pt-pt"/>
                    <w:b w:val="0"/>
                    <w:bCs w:val="0"/>
                    <w:i w:val="0"/>
                    <w:iCs w:val="0"/>
                    <w:u w:val="none"/>
                    <w:vertAlign w:val="baseline"/>
                    <w:rtl w:val="0"/>
                  </w:rPr>
                  <w:t xml:space="preserve">☐</w:t>
                </w:r>
              </w:p>
            </w:tc>
          </w:sdtContent>
        </w:sdt>
      </w:tr>
      <w:tr w:rsidR="00F72487" w:rsidTr="00A13208" w14:paraId="0A3C991C" w14:textId="77777777">
        <w:tc>
          <w:tcPr>
            <w:tcW w:w="5382" w:type="dxa"/>
          </w:tcPr>
          <w:p w:rsidRPr="00A13208" w:rsidR="00F72487" w:rsidP="00F72487" w:rsidRDefault="00F72487" w14:paraId="06C7F49F" w14:textId="33D0274A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</w:rPr>
              <w:bidi w:val="0"/>
            </w:pPr>
            <w:r>
              <w:rPr>
                <w:rFonts w:cs="Poppins"/>
                <w:sz w:val="20"/>
                <w:szCs w:val="20"/>
                <w:lang w:val="pt-pt"/>
                <w:b w:val="0"/>
                <w:bCs w:val="0"/>
                <w:i w:val="0"/>
                <w:iCs w:val="0"/>
                <w:u w:val="none"/>
                <w:vertAlign w:val="baseline"/>
                <w:rtl w:val="0"/>
              </w:rPr>
              <w:t xml:space="preserve">O aviso de privacidade menciona a navegação por NFC e qualquer recolha de dados.</w:t>
            </w:r>
          </w:p>
        </w:tc>
        <w:sdt>
          <w:sdtPr>
            <w:rPr>
              <w:rFonts w:cs="Poppins"/>
              <w:sz w:val="20"/>
              <w:szCs w:val="20"/>
            </w:rPr>
            <w:id w:val="64409290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843" w:type="dxa"/>
                <w:vAlign w:val="center"/>
              </w:tcPr>
              <w:p w:rsidR="00F72487" w:rsidP="00F72487" w:rsidRDefault="00F72487" w14:paraId="40001D4D" w14:textId="052DE946">
                <w:pPr>
                  <w:spacing w:line="276" w:lineRule="auto"/>
                  <w:ind w:firstLine="0"/>
                  <w:jc w:val="center"/>
                  <w:rPr>
                    <w:rFonts w:cs="Poppins"/>
                    <w:sz w:val="20"/>
                    <w:szCs w:val="20"/>
                  </w:rPr>
                  <w:bidi w:val="0"/>
                </w:pPr>
                <w:r>
                  <w:rPr>
                    <w:rFonts w:ascii="MS Gothic" w:cs="Poppins" w:eastAsia="MS Gothic" w:hAnsi="MS Gothic"/>
                    <w:sz w:val="20"/>
                    <w:szCs w:val="20"/>
                    <w:lang w:val="pt-pt"/>
                    <w:b w:val="0"/>
                    <w:bCs w:val="0"/>
                    <w:i w:val="0"/>
                    <w:iCs w:val="0"/>
                    <w:u w:val="none"/>
                    <w:vertAlign w:val="baseline"/>
                    <w:rtl w:val="0"/>
                  </w:rPr>
                  <w:t xml:space="preserve">☐</w:t>
                </w:r>
              </w:p>
            </w:tc>
          </w:sdtContent>
        </w:sdt>
        <w:sdt>
          <w:sdtPr>
            <w:rPr>
              <w:rFonts w:cs="Poppins"/>
              <w:sz w:val="20"/>
              <w:szCs w:val="20"/>
            </w:rPr>
            <w:id w:val="-148369764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842" w:type="dxa"/>
                <w:vAlign w:val="center"/>
              </w:tcPr>
              <w:p w:rsidR="00F72487" w:rsidP="00F72487" w:rsidRDefault="00F72487" w14:paraId="5F70ECE3" w14:textId="4D5AD694">
                <w:pPr>
                  <w:spacing w:line="276" w:lineRule="auto"/>
                  <w:ind w:firstLine="0"/>
                  <w:jc w:val="center"/>
                  <w:rPr>
                    <w:rFonts w:cs="Poppins"/>
                    <w:sz w:val="20"/>
                    <w:szCs w:val="20"/>
                  </w:rPr>
                  <w:bidi w:val="0"/>
                </w:pPr>
                <w:r>
                  <w:rPr>
                    <w:rFonts w:ascii="MS Gothic" w:cs="Poppins" w:eastAsia="MS Gothic" w:hAnsi="MS Gothic"/>
                    <w:sz w:val="20"/>
                    <w:szCs w:val="20"/>
                    <w:lang w:val="pt-pt"/>
                    <w:b w:val="0"/>
                    <w:bCs w:val="0"/>
                    <w:i w:val="0"/>
                    <w:iCs w:val="0"/>
                    <w:u w:val="none"/>
                    <w:vertAlign w:val="baseline"/>
                    <w:rtl w:val="0"/>
                  </w:rPr>
                  <w:t xml:space="preserve">☐</w:t>
                </w:r>
              </w:p>
            </w:tc>
          </w:sdtContent>
        </w:sdt>
      </w:tr>
      <w:tr w:rsidR="00F72487" w:rsidTr="00A13208" w14:paraId="57151D24" w14:textId="77777777">
        <w:tc>
          <w:tcPr>
            <w:tcW w:w="5382" w:type="dxa"/>
          </w:tcPr>
          <w:p w:rsidRPr="009A1521" w:rsidR="00F72487" w:rsidP="00F72487" w:rsidRDefault="00F72487" w14:paraId="463F5CC5" w14:textId="5380216A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</w:rPr>
              <w:bidi w:val="0"/>
            </w:pPr>
            <w:r>
              <w:rPr>
                <w:rFonts w:cs="Poppins"/>
                <w:sz w:val="20"/>
                <w:szCs w:val="20"/>
                <w:lang w:val="pt-pt"/>
                <w:b w:val="0"/>
                <w:bCs w:val="0"/>
                <w:i w:val="0"/>
                <w:iCs w:val="0"/>
                <w:u w:val="none"/>
                <w:vertAlign w:val="baseline"/>
                <w:rtl w:val="0"/>
              </w:rPr>
              <w:t xml:space="preserve">As auditorias trimestrais são adicionadas ao calendário.</w:t>
            </w:r>
          </w:p>
        </w:tc>
        <w:sdt>
          <w:sdtPr>
            <w:rPr>
              <w:rFonts w:cs="Poppins"/>
              <w:sz w:val="20"/>
              <w:szCs w:val="20"/>
            </w:rPr>
            <w:id w:val="-154721073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843" w:type="dxa"/>
                <w:vAlign w:val="center"/>
              </w:tcPr>
              <w:p w:rsidRPr="009A1521" w:rsidR="00F72487" w:rsidP="00F72487" w:rsidRDefault="00F72487" w14:paraId="4874D98F" w14:textId="78741A19">
                <w:pPr>
                  <w:spacing w:line="276" w:lineRule="auto"/>
                  <w:ind w:firstLine="0"/>
                  <w:jc w:val="center"/>
                  <w:rPr>
                    <w:rFonts w:cs="Poppins"/>
                    <w:sz w:val="20"/>
                    <w:szCs w:val="20"/>
                  </w:rPr>
                  <w:bidi w:val="0"/>
                </w:pPr>
                <w:r>
                  <w:rPr>
                    <w:rFonts w:ascii="MS Gothic" w:cs="Poppins" w:eastAsia="MS Gothic" w:hAnsi="MS Gothic"/>
                    <w:sz w:val="20"/>
                    <w:szCs w:val="20"/>
                    <w:lang w:val="pt-pt"/>
                    <w:b w:val="0"/>
                    <w:bCs w:val="0"/>
                    <w:i w:val="0"/>
                    <w:iCs w:val="0"/>
                    <w:u w:val="none"/>
                    <w:vertAlign w:val="baseline"/>
                    <w:rtl w:val="0"/>
                  </w:rPr>
                  <w:t xml:space="preserve">☐</w:t>
                </w:r>
              </w:p>
            </w:tc>
          </w:sdtContent>
        </w:sdt>
        <w:sdt>
          <w:sdtPr>
            <w:rPr>
              <w:rFonts w:cs="Poppins"/>
              <w:sz w:val="20"/>
              <w:szCs w:val="20"/>
            </w:rPr>
            <w:id w:val="46408793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842" w:type="dxa"/>
                <w:vAlign w:val="center"/>
              </w:tcPr>
              <w:p w:rsidRPr="009A1521" w:rsidR="00F72487" w:rsidP="00F72487" w:rsidRDefault="00F72487" w14:paraId="07D6D0CE" w14:textId="09B8FC2C">
                <w:pPr>
                  <w:spacing w:line="276" w:lineRule="auto"/>
                  <w:ind w:firstLine="0"/>
                  <w:jc w:val="center"/>
                  <w:rPr>
                    <w:rFonts w:cs="Poppins"/>
                    <w:sz w:val="20"/>
                    <w:szCs w:val="20"/>
                  </w:rPr>
                  <w:bidi w:val="0"/>
                </w:pPr>
                <w:r>
                  <w:rPr>
                    <w:rFonts w:ascii="MS Gothic" w:cs="Poppins" w:eastAsia="MS Gothic" w:hAnsi="MS Gothic"/>
                    <w:sz w:val="20"/>
                    <w:szCs w:val="20"/>
                    <w:lang w:val="pt-pt"/>
                    <w:b w:val="0"/>
                    <w:bCs w:val="0"/>
                    <w:i w:val="0"/>
                    <w:iCs w:val="0"/>
                    <w:u w:val="none"/>
                    <w:vertAlign w:val="baseline"/>
                    <w:rtl w:val="0"/>
                  </w:rPr>
                  <w:t xml:space="preserve">☐</w:t>
                </w:r>
              </w:p>
            </w:tc>
          </w:sdtContent>
        </w:sdt>
      </w:tr>
    </w:tbl>
    <w:p w:rsidRPr="00FA6018" w:rsidR="00DB48B2" w:rsidP="00A13208" w:rsidRDefault="00DB48B2" w14:paraId="509D6562" w14:textId="321B5681">
      <w:pPr>
        <w:spacing w:line="276" w:lineRule="auto"/>
        <w:ind w:firstLine="0"/>
      </w:pPr>
    </w:p>
    <w:p w:rsidR="00146A1B" w:rsidP="00F97A4B" w:rsidRDefault="00A13208" w14:paraId="59E6CAF3" w14:textId="1ABE9BF3">
      <w:pPr>
        <w:pStyle w:val="Nagwek1"/>
        <w:numPr>
          <w:ilvl w:val="0"/>
          <w:numId w:val="4"/>
        </w:numPr>
        <w:spacing w:line="276" w:lineRule="auto"/>
        <w:ind w:left="357" w:hanging="357"/>
        <w:rPr/>
        <w:bidi w:val="0"/>
      </w:pPr>
      <w:r>
        <w:rPr>
          <w:lang w:val="pt-pt"/>
          <w:b w:val="1"/>
          <w:bCs w:val="1"/>
          <w:i w:val="0"/>
          <w:iCs w:val="0"/>
          <w:u w:val="none"/>
          <w:vertAlign w:val="baseline"/>
          <w:rtl w:val="0"/>
        </w:rPr>
        <w:t xml:space="preserve">Como utilizar esta verificação automática de navegação áudio NFC</w:t>
      </w:r>
    </w:p>
    <w:p w:rsidRPr="00A13208" w:rsidR="00032440" w:rsidP="00F72487" w:rsidRDefault="00A13208" w14:paraId="20E2F307" w14:textId="63D2CE61">
      <w:pPr>
        <w:spacing w:line="276" w:lineRule="auto"/>
        <w:bidi w:val="0"/>
      </w:pPr>
      <w:r>
        <w:rPr>
          <w:lang w:val="pt-pt"/>
          <w:b w:val="0"/>
          <w:bCs w:val="0"/>
          <w:i w:val="0"/>
          <w:iCs w:val="0"/>
          <w:u w:val="none"/>
          <w:vertAlign w:val="baseline"/>
          <w:rtl w:val="0"/>
        </w:rPr>
        <w:t xml:space="preserve">Executar esta lista </w:t>
      </w:r>
      <w:r>
        <w:rPr>
          <w:lang w:val="pt-pt"/>
          <w:b w:val="1"/>
          <w:bCs w:val="1"/>
          <w:i w:val="0"/>
          <w:iCs w:val="0"/>
          <w:u w:val="none"/>
          <w:vertAlign w:val="baseline"/>
          <w:rtl w:val="0"/>
        </w:rPr>
        <w:t xml:space="preserve">antes da ativação</w:t>
      </w:r>
      <w:r>
        <w:rPr>
          <w:lang w:val="pt-pt"/>
          <w:b w:val="0"/>
          <w:bCs w:val="0"/>
          <w:i w:val="0"/>
          <w:iCs w:val="0"/>
          <w:u w:val="none"/>
          <w:vertAlign w:val="baseline"/>
          <w:rtl w:val="0"/>
        </w:rPr>
        <w:t xml:space="preserve"> e a cada trimestre a partir daí. Selecione </w:t>
      </w:r>
      <w:r>
        <w:rPr>
          <w:lang w:val="pt-pt"/>
          <w:b w:val="1"/>
          <w:bCs w:val="1"/>
          <w:i w:val="0"/>
          <w:iCs w:val="0"/>
          <w:u w:val="none"/>
          <w:vertAlign w:val="baseline"/>
          <w:rtl w:val="0"/>
        </w:rPr>
        <w:t xml:space="preserve">Sim</w:t>
      </w:r>
      <w:r>
        <w:rPr>
          <w:lang w:val="pt-pt"/>
          <w:b w:val="0"/>
          <w:bCs w:val="0"/>
          <w:i w:val="0"/>
          <w:iCs w:val="0"/>
          <w:u w:val="none"/>
          <w:vertAlign w:val="baseline"/>
          <w:rtl w:val="0"/>
        </w:rPr>
        <w:t xml:space="preserve"> apenas quando a declaração já for verdadeira no local e na consola de administração. Qualquer </w:t>
      </w:r>
      <w:r>
        <w:rPr>
          <w:lang w:val="pt-pt"/>
          <w:b w:val="1"/>
          <w:bCs w:val="1"/>
          <w:i w:val="0"/>
          <w:iCs w:val="0"/>
          <w:u w:val="none"/>
          <w:vertAlign w:val="baseline"/>
          <w:rtl w:val="0"/>
        </w:rPr>
        <w:t xml:space="preserve">Não</w:t>
      </w:r>
      <w:r>
        <w:rPr>
          <w:lang w:val="pt-pt"/>
          <w:b w:val="0"/>
          <w:bCs w:val="0"/>
          <w:i w:val="0"/>
          <w:iCs w:val="0"/>
          <w:u w:val="none"/>
          <w:vertAlign w:val="baseline"/>
          <w:rtl w:val="0"/>
        </w:rPr>
        <w:t xml:space="preserve"> sinaliza uma lacuna a corrigir no próximo </w:t>
      </w:r>
      <w:r>
        <w:rPr>
          <w:lang w:val="pt-pt"/>
          <w:b w:val="0"/>
          <w:bCs w:val="0"/>
          <w:i w:val="1"/>
          <w:iCs w:val="1"/>
          <w:u w:val="none"/>
          <w:vertAlign w:val="baseline"/>
          <w:rtl w:val="0"/>
        </w:rPr>
        <w:t xml:space="preserve">sprint</w:t>
      </w:r>
      <w:r>
        <w:rPr>
          <w:lang w:val="pt-pt"/>
          <w:b w:val="0"/>
          <w:bCs w:val="0"/>
          <w:i w:val="0"/>
          <w:iCs w:val="0"/>
          <w:u w:val="none"/>
          <w:vertAlign w:val="baseline"/>
          <w:rtl w:val="0"/>
        </w:rPr>
        <w:t xml:space="preserve"> de manutenção.</w:t>
      </w:r>
    </w:p>
    <w:tbl>
      <w:tblPr>
        <w:tblStyle w:val="Tabela-Siatka"/>
        <w:tblW w:w="9067" w:type="dxa"/>
        <w:tblLook w:val="04A0" w:firstRow="1" w:lastRow="0" w:firstColumn="1" w:lastColumn="0" w:noHBand="0" w:noVBand="1"/>
      </w:tblPr>
      <w:tblGrid>
        <w:gridCol w:w="2263"/>
        <w:gridCol w:w="3261"/>
        <w:gridCol w:w="3543"/>
      </w:tblGrid>
      <w:tr w:rsidR="00A13208" w:rsidTr="00FB74BD" w14:paraId="74F662F1" w14:textId="77777777">
        <w:tc>
          <w:tcPr>
            <w:tcW w:w="2263" w:type="dxa"/>
            <w:shd w:val="clear" w:color="auto" w:fill="3E762A"/>
            <w:vAlign w:val="center"/>
          </w:tcPr>
          <w:p w:rsidRPr="00F97A4B" w:rsidR="00A13208" w:rsidP="00FB74BD" w:rsidRDefault="00A13208" w14:paraId="5CCCBE2E" w14:textId="2ED58F68">
            <w:pPr>
              <w:spacing w:line="276" w:lineRule="auto"/>
              <w:ind w:firstLine="0"/>
              <w:jc w:val="center"/>
              <w:rPr>
                <w:rFonts w:cs="Poppins"/>
                <w:b/>
                <w:bCs/>
                <w:color w:val="FFFFFF" w:themeColor="background1"/>
                <w:sz w:val="20"/>
                <w:szCs w:val="20"/>
              </w:rPr>
              <w:bidi w:val="0"/>
            </w:pPr>
            <w:r>
              <w:rPr>
                <w:rFonts w:cs="Poppins"/>
                <w:color w:val="FFFFFF" w:themeColor="background1"/>
                <w:sz w:val="20"/>
                <w:szCs w:val="20"/>
                <w:lang w:val="pt-pt"/>
                <w:b w:val="1"/>
                <w:bCs w:val="1"/>
                <w:i w:val="0"/>
                <w:iCs w:val="0"/>
                <w:u w:val="none"/>
                <w:vertAlign w:val="baseline"/>
                <w:rtl w:val="0"/>
              </w:rPr>
              <w:t xml:space="preserve">Rubrica</w:t>
            </w:r>
          </w:p>
        </w:tc>
        <w:tc>
          <w:tcPr>
            <w:tcW w:w="3261" w:type="dxa"/>
            <w:shd w:val="clear" w:color="auto" w:fill="3E762A"/>
            <w:vAlign w:val="center"/>
          </w:tcPr>
          <w:p w:rsidRPr="00F97A4B" w:rsidR="00A13208" w:rsidP="00FB74BD" w:rsidRDefault="00A13208" w14:paraId="3CE24622" w14:textId="6C2273E3">
            <w:pPr>
              <w:spacing w:line="276" w:lineRule="auto"/>
              <w:ind w:right="-110" w:firstLine="0"/>
              <w:jc w:val="center"/>
              <w:rPr>
                <w:rFonts w:cs="Poppins"/>
                <w:b/>
                <w:bCs/>
                <w:color w:val="FFFFFF" w:themeColor="background1"/>
                <w:sz w:val="20"/>
                <w:szCs w:val="20"/>
              </w:rPr>
              <w:bidi w:val="0"/>
            </w:pPr>
            <w:r>
              <w:rPr>
                <w:rFonts w:cs="Poppins"/>
                <w:color w:val="FFFFFF" w:themeColor="background1"/>
                <w:sz w:val="20"/>
                <w:szCs w:val="20"/>
                <w:lang w:val="pt-pt"/>
                <w:b w:val="1"/>
                <w:bCs w:val="1"/>
                <w:i w:val="0"/>
                <w:iCs w:val="0"/>
                <w:u w:val="none"/>
                <w:vertAlign w:val="baseline"/>
                <w:rtl w:val="0"/>
              </w:rPr>
              <w:t xml:space="preserve">Por que razão é importante?</w:t>
            </w:r>
          </w:p>
        </w:tc>
        <w:tc>
          <w:tcPr>
            <w:tcW w:w="3543" w:type="dxa"/>
            <w:shd w:val="clear" w:color="auto" w:fill="3E762A"/>
            <w:vAlign w:val="center"/>
          </w:tcPr>
          <w:p w:rsidRPr="00F97A4B" w:rsidR="00F97A4B" w:rsidP="00FB74BD" w:rsidRDefault="00A13208" w14:paraId="2622A453" w14:textId="77777777">
            <w:pPr>
              <w:spacing w:line="276" w:lineRule="auto"/>
              <w:ind w:right="-110" w:firstLine="0"/>
              <w:jc w:val="center"/>
              <w:rPr>
                <w:rFonts w:cs="Poppins"/>
                <w:b/>
                <w:bCs/>
                <w:color w:val="FFFFFF" w:themeColor="background1"/>
                <w:sz w:val="20"/>
                <w:szCs w:val="20"/>
              </w:rPr>
              <w:bidi w:val="0"/>
            </w:pPr>
            <w:r>
              <w:rPr>
                <w:rFonts w:cs="Poppins"/>
                <w:color w:val="FFFFFF" w:themeColor="background1"/>
                <w:sz w:val="20"/>
                <w:szCs w:val="20"/>
                <w:lang w:val="pt-pt"/>
                <w:b w:val="1"/>
                <w:bCs w:val="1"/>
                <w:i w:val="0"/>
                <w:iCs w:val="0"/>
                <w:u w:val="none"/>
                <w:vertAlign w:val="baseline"/>
                <w:rtl w:val="0"/>
              </w:rPr>
              <w:t xml:space="preserve">Sugestão rápida para passar </w:t>
            </w:r>
          </w:p>
          <w:p w:rsidRPr="00F97A4B" w:rsidR="00A13208" w:rsidP="00FB74BD" w:rsidRDefault="00A13208" w14:paraId="2D1E0D71" w14:textId="47FF3F0D">
            <w:pPr>
              <w:spacing w:line="276" w:lineRule="auto"/>
              <w:ind w:right="-110" w:firstLine="0"/>
              <w:jc w:val="center"/>
              <w:rPr>
                <w:rFonts w:cs="Poppins"/>
                <w:b/>
                <w:bCs/>
                <w:color w:val="FFFFFF" w:themeColor="background1"/>
                <w:sz w:val="20"/>
                <w:szCs w:val="20"/>
              </w:rPr>
              <w:bidi w:val="0"/>
            </w:pPr>
            <w:r>
              <w:rPr>
                <w:rFonts w:cs="Poppins"/>
                <w:color w:val="FFFFFF" w:themeColor="background1"/>
                <w:sz w:val="20"/>
                <w:szCs w:val="20"/>
                <w:lang w:val="pt-pt"/>
                <w:b w:val="1"/>
                <w:bCs w:val="1"/>
                <w:i w:val="0"/>
                <w:iCs w:val="0"/>
                <w:u w:val="none"/>
                <w:vertAlign w:val="baseline"/>
                <w:rtl w:val="0"/>
              </w:rPr>
              <w:t xml:space="preserve">de “Não” a “Sim”</w:t>
            </w:r>
          </w:p>
        </w:tc>
      </w:tr>
      <w:tr w:rsidR="00F72487" w:rsidTr="00FB74BD" w14:paraId="104004EE" w14:textId="77777777">
        <w:tc>
          <w:tcPr>
            <w:tcW w:w="2263" w:type="dxa"/>
          </w:tcPr>
          <w:p w:rsidRPr="00F97A4B" w:rsidR="00F72487" w:rsidP="00F72487" w:rsidRDefault="00F72487" w14:paraId="2B3EAEEA" w14:textId="084CD24A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</w:rPr>
              <w:bidi w:val="0"/>
            </w:pPr>
            <w:r>
              <w:rPr>
                <w:sz w:val="20"/>
                <w:szCs w:val="20"/>
                <w:lang w:val="pt-pt"/>
                <w:b w:val="0"/>
                <w:bCs w:val="0"/>
                <w:i w:val="0"/>
                <w:iCs w:val="0"/>
                <w:u w:val="none"/>
                <w:vertAlign w:val="baseline"/>
                <w:rtl w:val="0"/>
              </w:rPr>
              <w:t xml:space="preserve">Um mapa do </w:t>
            </w:r>
            <w:r>
              <w:rPr>
                <w:sz w:val="20"/>
                <w:szCs w:val="20"/>
                <w:lang w:val="pt-pt"/>
                <w:b w:val="0"/>
                <w:bCs w:val="0"/>
                <w:i w:val="1"/>
                <w:iCs w:val="1"/>
                <w:u w:val="none"/>
                <w:vertAlign w:val="baseline"/>
                <w:rtl w:val="0"/>
              </w:rPr>
              <w:t xml:space="preserve">site</w:t>
            </w:r>
            <w:r>
              <w:rPr>
                <w:sz w:val="20"/>
                <w:szCs w:val="20"/>
                <w:lang w:val="pt-pt"/>
                <w:b w:val="0"/>
                <w:bCs w:val="0"/>
                <w:i w:val="0"/>
                <w:iCs w:val="0"/>
                <w:u w:val="none"/>
                <w:vertAlign w:val="baseline"/>
                <w:rtl w:val="0"/>
              </w:rPr>
              <w:t xml:space="preserve"> marca cada localização planeada com </w:t>
            </w:r>
            <w:r>
              <w:rPr>
                <w:sz w:val="20"/>
                <w:szCs w:val="20"/>
                <w:lang w:val="pt-pt"/>
                <w:b w:val="0"/>
                <w:bCs w:val="0"/>
                <w:i w:val="1"/>
                <w:iCs w:val="1"/>
                <w:u w:val="none"/>
                <w:vertAlign w:val="baseline"/>
                <w:rtl w:val="0"/>
              </w:rPr>
              <w:t xml:space="preserve">tag </w:t>
            </w:r>
            <w:r>
              <w:rPr>
                <w:sz w:val="20"/>
                <w:szCs w:val="20"/>
                <w:lang w:val="pt-pt"/>
                <w:b w:val="0"/>
                <w:bCs w:val="0"/>
                <w:i w:val="0"/>
                <w:iCs w:val="0"/>
                <w:u w:val="none"/>
                <w:vertAlign w:val="baseline"/>
                <w:rtl w:val="0"/>
              </w:rPr>
              <w:t xml:space="preserve">NFC.</w:t>
            </w:r>
          </w:p>
        </w:tc>
        <w:tc>
          <w:tcPr>
            <w:tcW w:w="3261" w:type="dxa"/>
          </w:tcPr>
          <w:p w:rsidRPr="00F97A4B" w:rsidR="00F72487" w:rsidP="00F72487" w:rsidRDefault="00F72487" w14:paraId="2ED6753E" w14:textId="062C1F01">
            <w:pPr>
              <w:spacing w:line="276" w:lineRule="auto"/>
              <w:ind w:firstLine="0"/>
              <w:jc w:val="left"/>
              <w:rPr>
                <w:sz w:val="20"/>
                <w:szCs w:val="20"/>
              </w:rPr>
              <w:bidi w:val="0"/>
            </w:pPr>
            <w:r>
              <w:rPr>
                <w:sz w:val="20"/>
                <w:szCs w:val="20"/>
                <w:lang w:val="pt-pt"/>
                <w:b w:val="0"/>
                <w:bCs w:val="0"/>
                <w:i w:val="0"/>
                <w:iCs w:val="0"/>
                <w:u w:val="none"/>
                <w:vertAlign w:val="baseline"/>
                <w:rtl w:val="0"/>
              </w:rPr>
              <w:t xml:space="preserve">Sem um mapa mestre, arrisca-se a que haja lacunas ou a uma ordem confusa das</w:t>
            </w:r>
            <w:r>
              <w:rPr>
                <w:sz w:val="20"/>
                <w:szCs w:val="20"/>
                <w:lang w:val="pt-pt"/>
                <w:b w:val="0"/>
                <w:bCs w:val="0"/>
                <w:i w:val="1"/>
                <w:iCs w:val="1"/>
                <w:u w:val="none"/>
                <w:vertAlign w:val="baseline"/>
                <w:rtl w:val="0"/>
              </w:rPr>
              <w:t xml:space="preserve"> tags</w:t>
            </w:r>
            <w:r>
              <w:rPr>
                <w:sz w:val="20"/>
                <w:szCs w:val="20"/>
                <w:lang w:val="pt-pt"/>
                <w:b w:val="0"/>
                <w:bCs w:val="0"/>
                <w:i w:val="0"/>
                <w:iCs w:val="0"/>
                <w:u w:val="none"/>
                <w:vertAlign w:val="baseline"/>
                <w:rtl w:val="0"/>
              </w:rPr>
              <w:t xml:space="preserve">, especialmente após as reparações.</w:t>
            </w:r>
          </w:p>
        </w:tc>
        <w:tc>
          <w:tcPr>
            <w:tcW w:w="3543" w:type="dxa"/>
          </w:tcPr>
          <w:p w:rsidRPr="00F97A4B" w:rsidR="00F72487" w:rsidP="00F72487" w:rsidRDefault="00F72487" w14:paraId="17220C56" w14:textId="65AE0CBA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</w:rPr>
              <w:bidi w:val="0"/>
            </w:pPr>
            <w:r>
              <w:rPr>
                <w:sz w:val="20"/>
                <w:szCs w:val="20"/>
                <w:lang w:val="pt-pt"/>
                <w:b w:val="0"/>
                <w:bCs w:val="0"/>
                <w:i w:val="0"/>
                <w:iCs w:val="0"/>
                <w:u w:val="none"/>
                <w:vertAlign w:val="baseline"/>
                <w:rtl w:val="0"/>
              </w:rPr>
              <w:t xml:space="preserve">Imprima um plano simples: estacionamento → receção → bifurcação do trilho; mantenha uma cópia em PDF na sua</w:t>
            </w:r>
            <w:r>
              <w:rPr>
                <w:sz w:val="20"/>
                <w:szCs w:val="20"/>
                <w:lang w:val="pt-pt"/>
                <w:b w:val="0"/>
                <w:bCs w:val="0"/>
                <w:i w:val="1"/>
                <w:iCs w:val="1"/>
                <w:u w:val="none"/>
                <w:vertAlign w:val="baseline"/>
                <w:rtl w:val="0"/>
              </w:rPr>
              <w:t xml:space="preserve"> drive</w:t>
            </w:r>
            <w:r>
              <w:rPr>
                <w:sz w:val="20"/>
                <w:szCs w:val="20"/>
                <w:lang w:val="pt-pt"/>
                <w:b w:val="0"/>
                <w:bCs w:val="0"/>
                <w:i w:val="0"/>
                <w:iCs w:val="0"/>
                <w:u w:val="none"/>
                <w:vertAlign w:val="baseline"/>
                <w:rtl w:val="0"/>
              </w:rPr>
              <w:t xml:space="preserve"> na Nuvem.</w:t>
            </w:r>
          </w:p>
        </w:tc>
      </w:tr>
      <w:tr w:rsidR="00F72487" w:rsidTr="00FB74BD" w14:paraId="4C62C3FC" w14:textId="77777777">
        <w:tc>
          <w:tcPr>
            <w:tcW w:w="2263" w:type="dxa"/>
          </w:tcPr>
          <w:p w:rsidRPr="00F97A4B" w:rsidR="00F72487" w:rsidP="00F72487" w:rsidRDefault="00F72487" w14:paraId="0309CF18" w14:textId="612B3195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</w:rPr>
              <w:bidi w:val="0"/>
            </w:pPr>
            <w:r>
              <w:rPr>
                <w:sz w:val="20"/>
                <w:szCs w:val="20"/>
                <w:lang w:val="pt-pt"/>
                <w:b w:val="0"/>
                <w:bCs w:val="0"/>
                <w:i w:val="0"/>
                <w:iCs w:val="0"/>
                <w:u w:val="none"/>
                <w:vertAlign w:val="baseline"/>
                <w:rtl w:val="0"/>
              </w:rPr>
              <w:t xml:space="preserve">Todas as </w:t>
            </w:r>
            <w:r>
              <w:rPr>
                <w:sz w:val="20"/>
                <w:szCs w:val="20"/>
                <w:lang w:val="pt-pt"/>
                <w:b w:val="0"/>
                <w:bCs w:val="0"/>
                <w:i w:val="1"/>
                <w:iCs w:val="1"/>
                <w:u w:val="none"/>
                <w:vertAlign w:val="baseline"/>
                <w:rtl w:val="0"/>
              </w:rPr>
              <w:t xml:space="preserve">tags</w:t>
            </w:r>
            <w:r>
              <w:rPr>
                <w:sz w:val="20"/>
                <w:szCs w:val="20"/>
                <w:lang w:val="pt-pt"/>
                <w:b w:val="0"/>
                <w:bCs w:val="0"/>
                <w:i w:val="0"/>
                <w:iCs w:val="0"/>
                <w:u w:val="none"/>
                <w:vertAlign w:val="baseline"/>
                <w:rtl w:val="0"/>
              </w:rPr>
              <w:t xml:space="preserve"> são programadas com </w:t>
            </w:r>
            <w:r>
              <w:rPr>
                <w:sz w:val="20"/>
                <w:szCs w:val="20"/>
                <w:lang w:val="pt-pt"/>
                <w:b w:val="0"/>
                <w:bCs w:val="0"/>
                <w:i w:val="1"/>
                <w:iCs w:val="1"/>
                <w:u w:val="none"/>
                <w:vertAlign w:val="baseline"/>
                <w:rtl w:val="0"/>
              </w:rPr>
              <w:t xml:space="preserve">links</w:t>
            </w:r>
            <w:r>
              <w:rPr>
                <w:sz w:val="20"/>
                <w:szCs w:val="20"/>
                <w:lang w:val="pt-pt"/>
                <w:b w:val="0"/>
                <w:bCs w:val="0"/>
                <w:i w:val="0"/>
                <w:iCs w:val="0"/>
                <w:u w:val="none"/>
                <w:vertAlign w:val="baseline"/>
                <w:rtl w:val="0"/>
              </w:rPr>
              <w:t xml:space="preserve"> HTTPS armazenados num servidor da UE.</w:t>
            </w:r>
          </w:p>
        </w:tc>
        <w:tc>
          <w:tcPr>
            <w:tcW w:w="3261" w:type="dxa"/>
          </w:tcPr>
          <w:p w:rsidRPr="00F97A4B" w:rsidR="00F72487" w:rsidP="00F72487" w:rsidRDefault="00F72487" w14:paraId="1FE4E21C" w14:textId="5119FE30">
            <w:pPr>
              <w:spacing w:line="276" w:lineRule="auto"/>
              <w:ind w:firstLine="0"/>
              <w:jc w:val="left"/>
              <w:rPr>
                <w:sz w:val="20"/>
                <w:szCs w:val="20"/>
              </w:rPr>
              <w:bidi w:val="0"/>
            </w:pPr>
            <w:r>
              <w:rPr>
                <w:sz w:val="20"/>
                <w:szCs w:val="20"/>
                <w:lang w:val="pt-pt"/>
                <w:b w:val="0"/>
                <w:bCs w:val="0"/>
                <w:i w:val="0"/>
                <w:iCs w:val="0"/>
                <w:u w:val="none"/>
                <w:vertAlign w:val="baseline"/>
                <w:rtl w:val="0"/>
              </w:rPr>
              <w:t xml:space="preserve">O HTTPS impede a adulteração; o alojamento na UE mantém os dados dos hóspedes dentro das fronteiras do RGPD.</w:t>
            </w:r>
          </w:p>
        </w:tc>
        <w:tc>
          <w:tcPr>
            <w:tcW w:w="3543" w:type="dxa"/>
          </w:tcPr>
          <w:p w:rsidRPr="00F97A4B" w:rsidR="00F72487" w:rsidP="00F72487" w:rsidRDefault="00F72487" w14:paraId="5CDE0496" w14:textId="6D396834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</w:rPr>
              <w:bidi w:val="0"/>
            </w:pPr>
            <w:r>
              <w:rPr>
                <w:sz w:val="20"/>
                <w:szCs w:val="20"/>
                <w:lang w:val="pt-pt"/>
                <w:b w:val="0"/>
                <w:bCs w:val="0"/>
                <w:i w:val="0"/>
                <w:iCs w:val="0"/>
                <w:u w:val="none"/>
                <w:vertAlign w:val="baseline"/>
                <w:rtl w:val="0"/>
              </w:rPr>
              <w:t xml:space="preserve">Utilizar uma aplicação de escritor NFC; colar</w:t>
            </w:r>
            <w:r>
              <w:rPr>
                <w:sz w:val="20"/>
                <w:szCs w:val="20"/>
                <w:lang w:val="pt-pt"/>
                <w:b w:val="0"/>
                <w:bCs w:val="0"/>
                <w:i w:val="1"/>
                <w:iCs w:val="1"/>
                <w:u w:val="none"/>
                <w:vertAlign w:val="baseline"/>
                <w:rtl w:val="0"/>
              </w:rPr>
              <w:t xml:space="preserve"> links</w:t>
            </w:r>
            <w:r>
              <w:rPr>
                <w:sz w:val="20"/>
                <w:szCs w:val="20"/>
                <w:lang w:val="pt-pt"/>
                <w:b w:val="0"/>
                <w:bCs w:val="0"/>
                <w:i w:val="0"/>
                <w:iCs w:val="0"/>
                <w:u w:val="none"/>
                <w:vertAlign w:val="baseline"/>
                <w:rtl w:val="0"/>
              </w:rPr>
              <w:t xml:space="preserve"> que comecem com </w:t>
            </w:r>
            <w:hyperlink>
              <w:r>
                <w:rPr>
                  <w:rStyle w:val="Hipercze"/>
                  <w:sz w:val="20"/>
                  <w:szCs w:val="20"/>
                  <w:lang w:val="pt-pt"/>
                  <w:b w:val="0"/>
                  <w:bCs w:val="0"/>
                  <w:i w:val="0"/>
                  <w:iCs w:val="0"/>
                  <w:u w:val="single"/>
                  <w:vertAlign w:val="baseline"/>
                  <w:rtl w:val="0"/>
                </w:rPr>
                <w:t xml:space="preserve">https://</w:t>
              </w:r>
            </w:hyperlink>
            <w:r>
              <w:rPr>
                <w:sz w:val="20"/>
                <w:szCs w:val="20"/>
                <w:lang w:val="pt-pt"/>
                <w:b w:val="0"/>
                <w:bCs w:val="0"/>
                <w:i w:val="0"/>
                <w:iCs w:val="0"/>
                <w:u w:val="none"/>
                <w:vertAlign w:val="baseline"/>
                <w:rtl w:val="0"/>
              </w:rPr>
              <w:t xml:space="preserve"> e indicar a pasta de áudio alojada na UE.</w:t>
            </w:r>
          </w:p>
        </w:tc>
      </w:tr>
      <w:tr w:rsidR="00F72487" w:rsidTr="00FB74BD" w14:paraId="006C87D2" w14:textId="77777777">
        <w:tc>
          <w:tcPr>
            <w:tcW w:w="2263" w:type="dxa"/>
          </w:tcPr>
          <w:p w:rsidRPr="00F97A4B" w:rsidR="00F72487" w:rsidP="00F72487" w:rsidRDefault="00F72487" w14:paraId="4C89BC05" w14:textId="4E5F7AE4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</w:rPr>
              <w:bidi w:val="0"/>
            </w:pPr>
            <w:r>
              <w:rPr>
                <w:sz w:val="20"/>
                <w:szCs w:val="20"/>
                <w:lang w:val="pt-pt"/>
                <w:b w:val="0"/>
                <w:bCs w:val="0"/>
                <w:i w:val="0"/>
                <w:iCs w:val="0"/>
                <w:u w:val="none"/>
                <w:vertAlign w:val="baseline"/>
                <w:rtl w:val="0"/>
              </w:rPr>
              <w:t xml:space="preserve">Cada processo de áudio utiliza linguagem simples e dura menos de 30 segundos.</w:t>
            </w:r>
          </w:p>
        </w:tc>
        <w:tc>
          <w:tcPr>
            <w:tcW w:w="3261" w:type="dxa"/>
          </w:tcPr>
          <w:p w:rsidRPr="00F97A4B" w:rsidR="00F72487" w:rsidP="00F72487" w:rsidRDefault="00F72487" w14:paraId="15C515C1" w14:textId="3FFA5B2A">
            <w:pPr>
              <w:spacing w:line="276" w:lineRule="auto"/>
              <w:ind w:firstLine="0"/>
              <w:jc w:val="left"/>
              <w:rPr>
                <w:sz w:val="20"/>
                <w:szCs w:val="20"/>
              </w:rPr>
              <w:bidi w:val="0"/>
            </w:pPr>
            <w:r>
              <w:rPr>
                <w:sz w:val="20"/>
                <w:szCs w:val="20"/>
                <w:lang w:val="pt-pt"/>
                <w:b w:val="0"/>
                <w:bCs w:val="0"/>
                <w:i w:val="0"/>
                <w:iCs w:val="0"/>
                <w:u w:val="none"/>
                <w:vertAlign w:val="baseline"/>
                <w:rtl w:val="0"/>
              </w:rPr>
              <w:t xml:space="preserve">Mensagens longas ou complexas sobrecarregam os hóspedes, especialmente os que não falam a língua local.</w:t>
            </w:r>
          </w:p>
        </w:tc>
        <w:tc>
          <w:tcPr>
            <w:tcW w:w="3543" w:type="dxa"/>
          </w:tcPr>
          <w:p w:rsidRPr="00F97A4B" w:rsidR="00F72487" w:rsidP="00F72487" w:rsidRDefault="00F72487" w14:paraId="5AFEEA3A" w14:textId="0288280A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</w:rPr>
              <w:bidi w:val="0"/>
            </w:pPr>
            <w:r>
              <w:rPr>
                <w:sz w:val="20"/>
                <w:szCs w:val="20"/>
                <w:lang w:val="pt-pt"/>
                <w:b w:val="0"/>
                <w:bCs w:val="0"/>
                <w:i w:val="0"/>
                <w:iCs w:val="0"/>
                <w:u w:val="none"/>
                <w:vertAlign w:val="baseline"/>
                <w:rtl w:val="0"/>
              </w:rPr>
              <w:t xml:space="preserve">Escreva (</w:t>
            </w:r>
            <w:r>
              <w:rPr>
                <w:sz w:val="20"/>
                <w:szCs w:val="20"/>
                <w:lang w:val="pt-pt"/>
                <w:b w:val="0"/>
                <w:bCs w:val="0"/>
                <w:i w:val="1"/>
                <w:iCs w:val="1"/>
                <w:u w:val="none"/>
                <w:vertAlign w:val="baseline"/>
                <w:rtl w:val="0"/>
              </w:rPr>
              <w:t xml:space="preserve">script</w:t>
            </w:r>
            <w:r>
              <w:rPr>
                <w:sz w:val="20"/>
                <w:szCs w:val="20"/>
                <w:lang w:val="pt-pt"/>
                <w:b w:val="0"/>
                <w:bCs w:val="0"/>
                <w:i w:val="0"/>
                <w:iCs w:val="0"/>
                <w:u w:val="none"/>
                <w:vertAlign w:val="baseline"/>
                <w:rtl w:val="0"/>
              </w:rPr>
              <w:t xml:space="preserve">) uma instrução por processo: "Vire à esquerda na macieira; verá o lago à frente."</w:t>
            </w:r>
          </w:p>
        </w:tc>
      </w:tr>
      <w:tr w:rsidR="00F72487" w:rsidTr="00FB74BD" w14:paraId="262DBDE5" w14:textId="77777777">
        <w:tc>
          <w:tcPr>
            <w:tcW w:w="2263" w:type="dxa"/>
          </w:tcPr>
          <w:p w:rsidRPr="00F97A4B" w:rsidR="00F72487" w:rsidP="00F72487" w:rsidRDefault="00F72487" w14:paraId="2E778C05" w14:textId="3C74A993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</w:rPr>
              <w:bidi w:val="0"/>
            </w:pPr>
            <w:r>
              <w:rPr>
                <w:sz w:val="20"/>
                <w:szCs w:val="20"/>
                <w:lang w:val="pt-pt"/>
                <w:b w:val="0"/>
                <w:bCs w:val="0"/>
                <w:i w:val="0"/>
                <w:iCs w:val="0"/>
                <w:u w:val="none"/>
                <w:vertAlign w:val="baseline"/>
                <w:rtl w:val="0"/>
              </w:rPr>
              <w:t xml:space="preserve">As instruções existem em, pelo menos, dois idiomas principais dos hóspedes.</w:t>
            </w:r>
          </w:p>
        </w:tc>
        <w:tc>
          <w:tcPr>
            <w:tcW w:w="3261" w:type="dxa"/>
          </w:tcPr>
          <w:p w:rsidRPr="00F97A4B" w:rsidR="00F72487" w:rsidP="00F72487" w:rsidRDefault="00F72487" w14:paraId="6DBE08A0" w14:textId="629A511B">
            <w:pPr>
              <w:spacing w:line="276" w:lineRule="auto"/>
              <w:ind w:firstLine="0"/>
              <w:jc w:val="left"/>
              <w:rPr>
                <w:sz w:val="20"/>
                <w:szCs w:val="20"/>
              </w:rPr>
              <w:bidi w:val="0"/>
            </w:pPr>
            <w:r>
              <w:rPr>
                <w:sz w:val="20"/>
                <w:szCs w:val="20"/>
                <w:lang w:val="pt-pt"/>
                <w:b w:val="0"/>
                <w:bCs w:val="0"/>
                <w:i w:val="0"/>
                <w:iCs w:val="0"/>
                <w:u w:val="none"/>
                <w:vertAlign w:val="baseline"/>
                <w:rtl w:val="0"/>
              </w:rPr>
              <w:t xml:space="preserve">O acesso multilingue faz parte de um </w:t>
            </w:r>
            <w:r>
              <w:rPr>
                <w:sz w:val="20"/>
                <w:szCs w:val="20"/>
                <w:lang w:val="pt-pt"/>
                <w:b w:val="0"/>
                <w:bCs w:val="0"/>
                <w:i w:val="1"/>
                <w:iCs w:val="1"/>
                <w:u w:val="none"/>
                <w:vertAlign w:val="baseline"/>
                <w:rtl w:val="0"/>
              </w:rPr>
              <w:t xml:space="preserve">design</w:t>
            </w:r>
            <w:r>
              <w:rPr>
                <w:sz w:val="20"/>
                <w:szCs w:val="20"/>
                <w:lang w:val="pt-pt"/>
                <w:b w:val="0"/>
                <w:bCs w:val="0"/>
                <w:i w:val="0"/>
                <w:iCs w:val="0"/>
                <w:u w:val="none"/>
                <w:vertAlign w:val="baseline"/>
                <w:rtl w:val="0"/>
              </w:rPr>
              <w:t xml:space="preserve"> inclusivo e reduz voltas erradas.</w:t>
            </w:r>
          </w:p>
        </w:tc>
        <w:tc>
          <w:tcPr>
            <w:tcW w:w="3543" w:type="dxa"/>
          </w:tcPr>
          <w:p w:rsidRPr="00F97A4B" w:rsidR="00F72487" w:rsidP="00F72487" w:rsidRDefault="00F72487" w14:paraId="3B4376B4" w14:textId="55266E72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</w:rPr>
              <w:bidi w:val="0"/>
            </w:pPr>
            <w:r>
              <w:rPr>
                <w:sz w:val="20"/>
                <w:szCs w:val="20"/>
                <w:lang w:val="pt-pt"/>
                <w:b w:val="0"/>
                <w:bCs w:val="0"/>
                <w:i w:val="0"/>
                <w:iCs w:val="0"/>
                <w:u w:val="none"/>
                <w:vertAlign w:val="baseline"/>
                <w:rtl w:val="0"/>
              </w:rPr>
              <w:t xml:space="preserve">Grave uma segunda faixa de áudio ou adicione uma </w:t>
            </w:r>
            <w:r>
              <w:rPr>
                <w:sz w:val="20"/>
                <w:szCs w:val="20"/>
                <w:lang w:val="pt-pt"/>
                <w:b w:val="0"/>
                <w:bCs w:val="0"/>
                <w:i w:val="1"/>
                <w:iCs w:val="1"/>
                <w:u w:val="none"/>
                <w:vertAlign w:val="baseline"/>
                <w:rtl w:val="0"/>
              </w:rPr>
              <w:t xml:space="preserve">tag </w:t>
            </w:r>
            <w:r>
              <w:rPr>
                <w:sz w:val="20"/>
                <w:szCs w:val="20"/>
                <w:lang w:val="pt-pt"/>
                <w:b w:val="0"/>
                <w:bCs w:val="0"/>
                <w:i w:val="0"/>
                <w:iCs w:val="0"/>
                <w:u w:val="none"/>
                <w:vertAlign w:val="baseline"/>
                <w:rtl w:val="0"/>
              </w:rPr>
              <w:t xml:space="preserve">de seleção de idioma no início da rota.</w:t>
            </w:r>
          </w:p>
        </w:tc>
      </w:tr>
      <w:tr w:rsidR="00F72487" w:rsidTr="00FB74BD" w14:paraId="39610478" w14:textId="77777777">
        <w:tc>
          <w:tcPr>
            <w:tcW w:w="2263" w:type="dxa"/>
          </w:tcPr>
          <w:p w:rsidRPr="00F97A4B" w:rsidR="00F72487" w:rsidP="00F72487" w:rsidRDefault="00F72487" w14:paraId="0304B3CF" w14:textId="3E67EBFF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</w:rPr>
              <w:bidi w:val="0"/>
            </w:pPr>
            <w:r>
              <w:rPr>
                <w:sz w:val="20"/>
                <w:szCs w:val="20"/>
                <w:lang w:val="pt-pt"/>
                <w:b w:val="0"/>
                <w:bCs w:val="0"/>
                <w:i w:val="0"/>
                <w:iCs w:val="0"/>
                <w:u w:val="none"/>
                <w:vertAlign w:val="baseline"/>
                <w:rtl w:val="0"/>
              </w:rPr>
              <w:t xml:space="preserve">As</w:t>
            </w:r>
            <w:r>
              <w:rPr>
                <w:sz w:val="20"/>
                <w:szCs w:val="20"/>
                <w:lang w:val="pt-pt"/>
                <w:b w:val="0"/>
                <w:bCs w:val="0"/>
                <w:i w:val="1"/>
                <w:iCs w:val="1"/>
                <w:u w:val="none"/>
                <w:vertAlign w:val="baseline"/>
                <w:rtl w:val="0"/>
              </w:rPr>
              <w:t xml:space="preserve"> tags </w:t>
            </w:r>
            <w:r>
              <w:rPr>
                <w:sz w:val="20"/>
                <w:szCs w:val="20"/>
                <w:lang w:val="pt-pt"/>
                <w:b w:val="0"/>
                <w:bCs w:val="0"/>
                <w:i w:val="0"/>
                <w:iCs w:val="0"/>
                <w:u w:val="none"/>
                <w:vertAlign w:val="baseline"/>
                <w:rtl w:val="0"/>
              </w:rPr>
              <w:t xml:space="preserve">são montadas a 120 cm, com rebordo tátil e em alto contraste.</w:t>
            </w:r>
          </w:p>
        </w:tc>
        <w:tc>
          <w:tcPr>
            <w:tcW w:w="3261" w:type="dxa"/>
          </w:tcPr>
          <w:p w:rsidRPr="00F97A4B" w:rsidR="00F72487" w:rsidP="00F72487" w:rsidRDefault="00F72487" w14:paraId="6672B58F" w14:textId="33D574A6">
            <w:pPr>
              <w:spacing w:line="276" w:lineRule="auto"/>
              <w:ind w:firstLine="0"/>
              <w:jc w:val="left"/>
              <w:rPr>
                <w:sz w:val="20"/>
                <w:szCs w:val="20"/>
              </w:rPr>
              <w:bidi w:val="0"/>
            </w:pPr>
            <w:r>
              <w:rPr>
                <w:sz w:val="20"/>
                <w:szCs w:val="20"/>
                <w:lang w:val="pt-pt"/>
                <w:b w:val="0"/>
                <w:bCs w:val="0"/>
                <w:i w:val="0"/>
                <w:iCs w:val="0"/>
                <w:u w:val="none"/>
                <w:vertAlign w:val="baseline"/>
                <w:rtl w:val="0"/>
              </w:rPr>
              <w:t xml:space="preserve">A altura padrão adapta-se aos utilizadores de cadeiras de rodas; o rebordo táctil e o contraste ajudam os hóspedes com deficiência visual a localizar a </w:t>
            </w:r>
            <w:r>
              <w:rPr>
                <w:sz w:val="20"/>
                <w:szCs w:val="20"/>
                <w:lang w:val="pt-pt"/>
                <w:b w:val="0"/>
                <w:bCs w:val="0"/>
                <w:i w:val="1"/>
                <w:iCs w:val="1"/>
                <w:u w:val="none"/>
                <w:vertAlign w:val="baseline"/>
                <w:rtl w:val="0"/>
              </w:rPr>
              <w:t xml:space="preserve">tag</w:t>
            </w:r>
            <w:r>
              <w:rPr>
                <w:sz w:val="20"/>
                <w:szCs w:val="20"/>
                <w:lang w:val="pt-pt"/>
                <w:b w:val="0"/>
                <w:bCs w:val="0"/>
                <w:i w:val="0"/>
                <w:iCs w:val="0"/>
                <w:u w:val="none"/>
                <w:vertAlign w:val="baseline"/>
                <w:rtl w:val="0"/>
              </w:rPr>
              <w:t xml:space="preserve">.</w:t>
            </w:r>
          </w:p>
        </w:tc>
        <w:tc>
          <w:tcPr>
            <w:tcW w:w="3543" w:type="dxa"/>
          </w:tcPr>
          <w:p w:rsidRPr="00F97A4B" w:rsidR="00F72487" w:rsidP="00F72487" w:rsidRDefault="00F72487" w14:paraId="59AC12FB" w14:textId="1EE8C412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</w:rPr>
              <w:bidi w:val="0"/>
            </w:pPr>
            <w:r>
              <w:rPr>
                <w:sz w:val="20"/>
                <w:szCs w:val="20"/>
                <w:lang w:val="pt-pt"/>
                <w:b w:val="0"/>
                <w:bCs w:val="0"/>
                <w:i w:val="0"/>
                <w:iCs w:val="0"/>
                <w:u w:val="none"/>
                <w:vertAlign w:val="baseline"/>
                <w:rtl w:val="0"/>
              </w:rPr>
              <w:t xml:space="preserve">Adicione um rebordo elevado de 5 mm e um ícone autocolante escuro sobre claro (por exemplo, símbolo de altifalante).</w:t>
            </w:r>
          </w:p>
        </w:tc>
      </w:tr>
      <w:tr w:rsidR="00F72487" w:rsidTr="00FB74BD" w14:paraId="75AF98D0" w14:textId="77777777">
        <w:tc>
          <w:tcPr>
            <w:tcW w:w="2263" w:type="dxa"/>
          </w:tcPr>
          <w:p w:rsidRPr="00F97A4B" w:rsidR="00F72487" w:rsidP="00F72487" w:rsidRDefault="00F72487" w14:paraId="7EF922E9" w14:textId="62B6B01E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</w:rPr>
              <w:bidi w:val="0"/>
            </w:pPr>
            <w:r>
              <w:rPr>
                <w:sz w:val="20"/>
                <w:szCs w:val="20"/>
                <w:lang w:val="pt-pt"/>
                <w:b w:val="0"/>
                <w:bCs w:val="0"/>
                <w:i w:val="0"/>
                <w:iCs w:val="0"/>
                <w:u w:val="none"/>
                <w:vertAlign w:val="baseline"/>
                <w:rtl w:val="0"/>
              </w:rPr>
              <w:t xml:space="preserve">Sistema testado com leitor de ecrã e </w:t>
            </w:r>
            <w:r>
              <w:rPr>
                <w:sz w:val="20"/>
                <w:szCs w:val="20"/>
                <w:lang w:val="pt-pt"/>
                <w:b w:val="0"/>
                <w:bCs w:val="0"/>
                <w:i w:val="1"/>
                <w:iCs w:val="1"/>
                <w:u w:val="none"/>
                <w:vertAlign w:val="baseline"/>
                <w:rtl w:val="0"/>
              </w:rPr>
              <w:t xml:space="preserve">voice-over, </w:t>
            </w:r>
            <w:r>
              <w:rPr>
                <w:sz w:val="20"/>
                <w:szCs w:val="20"/>
                <w:lang w:val="pt-pt"/>
                <w:b w:val="0"/>
                <w:bCs w:val="0"/>
                <w:i w:val="0"/>
                <w:iCs w:val="0"/>
                <w:u w:val="none"/>
                <w:vertAlign w:val="baseline"/>
                <w:rtl w:val="0"/>
              </w:rPr>
              <w:t xml:space="preserve">tanto em Android como em iOS.</w:t>
            </w:r>
          </w:p>
        </w:tc>
        <w:tc>
          <w:tcPr>
            <w:tcW w:w="3261" w:type="dxa"/>
          </w:tcPr>
          <w:p w:rsidRPr="00F97A4B" w:rsidR="00F72487" w:rsidP="00F72487" w:rsidRDefault="00F72487" w14:paraId="36BD4F56" w14:textId="158F56FA">
            <w:pPr>
              <w:spacing w:line="276" w:lineRule="auto"/>
              <w:ind w:firstLine="0"/>
              <w:jc w:val="left"/>
              <w:rPr>
                <w:sz w:val="20"/>
                <w:szCs w:val="20"/>
              </w:rPr>
              <w:bidi w:val="0"/>
            </w:pPr>
            <w:r>
              <w:rPr>
                <w:sz w:val="20"/>
                <w:szCs w:val="20"/>
                <w:lang w:val="pt-pt"/>
                <w:b w:val="0"/>
                <w:bCs w:val="0"/>
                <w:i w:val="0"/>
                <w:iCs w:val="0"/>
                <w:u w:val="none"/>
                <w:vertAlign w:val="baseline"/>
                <w:rtl w:val="0"/>
              </w:rPr>
              <w:t xml:space="preserve">Alguns telefones adicionam </w:t>
            </w:r>
            <w:r>
              <w:rPr>
                <w:sz w:val="20"/>
                <w:szCs w:val="20"/>
                <w:lang w:val="pt-pt"/>
                <w:b w:val="0"/>
                <w:bCs w:val="0"/>
                <w:i w:val="1"/>
                <w:iCs w:val="1"/>
                <w:u w:val="none"/>
                <w:vertAlign w:val="baseline"/>
                <w:rtl w:val="0"/>
              </w:rPr>
              <w:t xml:space="preserve">prompts</w:t>
            </w:r>
            <w:r>
              <w:rPr>
                <w:sz w:val="20"/>
                <w:szCs w:val="20"/>
                <w:lang w:val="pt-pt"/>
                <w:b w:val="0"/>
                <w:bCs w:val="0"/>
                <w:i w:val="0"/>
                <w:iCs w:val="0"/>
                <w:u w:val="none"/>
                <w:vertAlign w:val="baseline"/>
                <w:rtl w:val="0"/>
              </w:rPr>
              <w:t xml:space="preserve"> de voz que podem entrar em conflito; testar ambas as versões do sistema operativo permite detetar esta hipótese mais cedo.</w:t>
            </w:r>
          </w:p>
        </w:tc>
        <w:tc>
          <w:tcPr>
            <w:tcW w:w="3543" w:type="dxa"/>
          </w:tcPr>
          <w:p w:rsidRPr="00F97A4B" w:rsidR="00F72487" w:rsidP="00F72487" w:rsidRDefault="00F72487" w14:paraId="1799787A" w14:textId="370873C3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</w:rPr>
              <w:bidi w:val="0"/>
            </w:pPr>
            <w:r>
              <w:rPr>
                <w:sz w:val="20"/>
                <w:szCs w:val="20"/>
                <w:lang w:val="pt-pt"/>
                <w:b w:val="0"/>
                <w:bCs w:val="0"/>
                <w:i w:val="0"/>
                <w:iCs w:val="0"/>
                <w:u w:val="none"/>
                <w:vertAlign w:val="baseline"/>
                <w:rtl w:val="0"/>
              </w:rPr>
              <w:t xml:space="preserve">Ative o TalkBack (Android) e o VoiceOver (iOS); digitalize </w:t>
            </w:r>
            <w:r>
              <w:rPr>
                <w:sz w:val="20"/>
                <w:szCs w:val="20"/>
                <w:lang w:val="pt-pt"/>
                <w:b w:val="0"/>
                <w:bCs w:val="0"/>
                <w:i w:val="1"/>
                <w:iCs w:val="1"/>
                <w:u w:val="none"/>
                <w:vertAlign w:val="baseline"/>
                <w:rtl w:val="0"/>
              </w:rPr>
              <w:t xml:space="preserve">tags</w:t>
            </w:r>
            <w:r>
              <w:rPr>
                <w:sz w:val="20"/>
                <w:szCs w:val="20"/>
                <w:lang w:val="pt-pt"/>
                <w:b w:val="0"/>
                <w:bCs w:val="0"/>
                <w:i w:val="0"/>
                <w:iCs w:val="0"/>
                <w:u w:val="none"/>
                <w:vertAlign w:val="baseline"/>
                <w:rtl w:val="0"/>
              </w:rPr>
              <w:t xml:space="preserve">, assegure-se de que o áudio é reproduzido e que o foco regressa à página da </w:t>
            </w:r>
            <w:r>
              <w:rPr>
                <w:sz w:val="20"/>
                <w:szCs w:val="20"/>
                <w:lang w:val="pt-pt"/>
                <w:b w:val="0"/>
                <w:bCs w:val="0"/>
                <w:i w:val="1"/>
                <w:iCs w:val="1"/>
                <w:u w:val="none"/>
                <w:vertAlign w:val="baseline"/>
                <w:rtl w:val="0"/>
              </w:rPr>
              <w:t xml:space="preserve">tag</w:t>
            </w:r>
            <w:r>
              <w:rPr>
                <w:sz w:val="20"/>
                <w:szCs w:val="20"/>
                <w:lang w:val="pt-pt"/>
                <w:b w:val="0"/>
                <w:bCs w:val="0"/>
                <w:i w:val="0"/>
                <w:iCs w:val="0"/>
                <w:u w:val="none"/>
                <w:vertAlign w:val="baseline"/>
                <w:rtl w:val="0"/>
              </w:rPr>
              <w:t xml:space="preserve">.</w:t>
            </w:r>
          </w:p>
        </w:tc>
      </w:tr>
      <w:tr w:rsidR="00F72487" w:rsidTr="00FB74BD" w14:paraId="7BEE222A" w14:textId="77777777">
        <w:tc>
          <w:tcPr>
            <w:tcW w:w="2263" w:type="dxa"/>
          </w:tcPr>
          <w:p w:rsidRPr="00F97A4B" w:rsidR="00F72487" w:rsidP="00F72487" w:rsidRDefault="00F72487" w14:paraId="53685BF8" w14:textId="5A4DC97E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</w:rPr>
              <w:bidi w:val="0"/>
            </w:pPr>
            <w:r>
              <w:rPr>
                <w:sz w:val="20"/>
                <w:szCs w:val="20"/>
                <w:lang w:val="pt-pt"/>
                <w:b w:val="0"/>
                <w:bCs w:val="0"/>
                <w:i w:val="0"/>
                <w:iCs w:val="0"/>
                <w:u w:val="none"/>
                <w:vertAlign w:val="baseline"/>
                <w:rtl w:val="0"/>
              </w:rPr>
              <w:t xml:space="preserve">O aviso de privacidade menciona a navegação por NFC e qualquer recolha de dados.</w:t>
            </w:r>
          </w:p>
        </w:tc>
        <w:tc>
          <w:tcPr>
            <w:tcW w:w="3261" w:type="dxa"/>
          </w:tcPr>
          <w:p w:rsidRPr="00F97A4B" w:rsidR="00F72487" w:rsidP="00F72487" w:rsidRDefault="00F72487" w14:paraId="659D169A" w14:textId="7537D5D0">
            <w:pPr>
              <w:spacing w:line="276" w:lineRule="auto"/>
              <w:ind w:firstLine="0"/>
              <w:jc w:val="left"/>
              <w:rPr>
                <w:sz w:val="20"/>
                <w:szCs w:val="20"/>
              </w:rPr>
              <w:bidi w:val="0"/>
            </w:pPr>
            <w:r>
              <w:rPr>
                <w:sz w:val="20"/>
                <w:szCs w:val="20"/>
                <w:lang w:val="pt-pt"/>
                <w:b w:val="0"/>
                <w:bCs w:val="0"/>
                <w:i w:val="0"/>
                <w:iCs w:val="0"/>
                <w:u w:val="none"/>
                <w:vertAlign w:val="baseline"/>
                <w:rtl w:val="0"/>
              </w:rPr>
              <w:t xml:space="preserve">Art. 13 do RGPD: os hóspedes devem saber por que motivo disponibiliza áudio e o que regista, se for o caso.</w:t>
            </w:r>
          </w:p>
        </w:tc>
        <w:tc>
          <w:tcPr>
            <w:tcW w:w="3543" w:type="dxa"/>
          </w:tcPr>
          <w:p w:rsidRPr="00F97A4B" w:rsidR="00F72487" w:rsidP="00F72487" w:rsidRDefault="00F72487" w14:paraId="56790628" w14:textId="7A12941B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</w:rPr>
              <w:bidi w:val="0"/>
            </w:pPr>
            <w:r>
              <w:rPr>
                <w:sz w:val="20"/>
                <w:szCs w:val="20"/>
                <w:lang w:val="pt-pt"/>
                <w:b w:val="0"/>
                <w:bCs w:val="0"/>
                <w:i w:val="0"/>
                <w:iCs w:val="0"/>
                <w:u w:val="none"/>
                <w:vertAlign w:val="baseline"/>
                <w:rtl w:val="0"/>
              </w:rPr>
              <w:t xml:space="preserve">Adicionar uma linha ao aviso: "As </w:t>
            </w:r>
            <w:r>
              <w:rPr>
                <w:sz w:val="20"/>
                <w:szCs w:val="20"/>
                <w:lang w:val="pt-pt"/>
                <w:b w:val="0"/>
                <w:bCs w:val="0"/>
                <w:i w:val="1"/>
                <w:iCs w:val="1"/>
                <w:u w:val="none"/>
                <w:vertAlign w:val="baseline"/>
                <w:rtl w:val="0"/>
              </w:rPr>
              <w:t xml:space="preserve">tags</w:t>
            </w:r>
            <w:r>
              <w:rPr>
                <w:sz w:val="20"/>
                <w:szCs w:val="20"/>
                <w:lang w:val="pt-pt"/>
                <w:b w:val="0"/>
                <w:bCs w:val="0"/>
                <w:i w:val="0"/>
                <w:iCs w:val="0"/>
                <w:u w:val="none"/>
                <w:vertAlign w:val="baseline"/>
                <w:rtl w:val="0"/>
              </w:rPr>
              <w:t xml:space="preserve"> NFC reproduzem áudio </w:t>
            </w:r>
            <w:r>
              <w:rPr>
                <w:sz w:val="20"/>
                <w:szCs w:val="20"/>
                <w:lang w:val="pt-pt"/>
                <w:b w:val="0"/>
                <w:bCs w:val="0"/>
                <w:i w:val="1"/>
                <w:iCs w:val="1"/>
                <w:u w:val="none"/>
                <w:vertAlign w:val="baseline"/>
                <w:rtl w:val="0"/>
              </w:rPr>
              <w:t xml:space="preserve">offline</w:t>
            </w:r>
            <w:r>
              <w:rPr>
                <w:sz w:val="20"/>
                <w:szCs w:val="20"/>
                <w:lang w:val="pt-pt"/>
                <w:b w:val="0"/>
                <w:bCs w:val="0"/>
                <w:i w:val="0"/>
                <w:iCs w:val="0"/>
                <w:u w:val="none"/>
                <w:vertAlign w:val="baseline"/>
                <w:rtl w:val="0"/>
              </w:rPr>
              <w:t xml:space="preserve">; não são armazenados dados pessoais."</w:t>
            </w:r>
          </w:p>
        </w:tc>
      </w:tr>
      <w:tr w:rsidR="00F72487" w:rsidTr="00FB74BD" w14:paraId="6EEA029E" w14:textId="77777777">
        <w:tc>
          <w:tcPr>
            <w:tcW w:w="2263" w:type="dxa"/>
          </w:tcPr>
          <w:p w:rsidRPr="00F97A4B" w:rsidR="00F72487" w:rsidP="00F72487" w:rsidRDefault="00F72487" w14:paraId="2C243C2C" w14:textId="35C8C047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</w:rPr>
              <w:bidi w:val="0"/>
            </w:pPr>
            <w:r>
              <w:rPr>
                <w:sz w:val="20"/>
                <w:szCs w:val="20"/>
                <w:lang w:val="pt-pt"/>
                <w:b w:val="0"/>
                <w:bCs w:val="0"/>
                <w:i w:val="0"/>
                <w:iCs w:val="0"/>
                <w:u w:val="none"/>
                <w:vertAlign w:val="baseline"/>
                <w:rtl w:val="0"/>
              </w:rPr>
              <w:t xml:space="preserve">As auditorias trimestrais são adicionadas ao calendário.</w:t>
            </w:r>
          </w:p>
        </w:tc>
        <w:tc>
          <w:tcPr>
            <w:tcW w:w="3261" w:type="dxa"/>
          </w:tcPr>
          <w:p w:rsidRPr="00F97A4B" w:rsidR="00F72487" w:rsidP="00F72487" w:rsidRDefault="00F72487" w14:paraId="05253C67" w14:textId="71852FFE">
            <w:pPr>
              <w:spacing w:line="276" w:lineRule="auto"/>
              <w:ind w:firstLine="0"/>
              <w:jc w:val="left"/>
              <w:rPr>
                <w:sz w:val="20"/>
                <w:szCs w:val="20"/>
              </w:rPr>
              <w:bidi w:val="0"/>
            </w:pPr>
            <w:r>
              <w:rPr>
                <w:sz w:val="20"/>
                <w:szCs w:val="20"/>
                <w:lang w:val="pt-pt"/>
                <w:b w:val="0"/>
                <w:bCs w:val="0"/>
                <w:i w:val="0"/>
                <w:iCs w:val="0"/>
                <w:u w:val="none"/>
                <w:vertAlign w:val="baseline"/>
                <w:rtl w:val="0"/>
              </w:rPr>
              <w:t xml:space="preserve">O tempo e desgaste podem desgastar as </w:t>
            </w:r>
            <w:r>
              <w:rPr>
                <w:sz w:val="20"/>
                <w:szCs w:val="20"/>
                <w:lang w:val="pt-pt"/>
                <w:b w:val="0"/>
                <w:bCs w:val="0"/>
                <w:i w:val="1"/>
                <w:iCs w:val="1"/>
                <w:u w:val="none"/>
                <w:vertAlign w:val="baseline"/>
                <w:rtl w:val="0"/>
              </w:rPr>
              <w:t xml:space="preserve">tags</w:t>
            </w:r>
            <w:r>
              <w:rPr>
                <w:sz w:val="20"/>
                <w:szCs w:val="20"/>
                <w:lang w:val="pt-pt"/>
                <w:b w:val="0"/>
                <w:bCs w:val="0"/>
                <w:i w:val="0"/>
                <w:iCs w:val="0"/>
                <w:u w:val="none"/>
                <w:vertAlign w:val="baseline"/>
                <w:rtl w:val="0"/>
              </w:rPr>
              <w:t xml:space="preserve">; verificações regulares mantêm o sistema confiável.</w:t>
            </w:r>
          </w:p>
        </w:tc>
        <w:tc>
          <w:tcPr>
            <w:tcW w:w="3543" w:type="dxa"/>
          </w:tcPr>
          <w:p w:rsidRPr="00F97A4B" w:rsidR="00F72487" w:rsidP="00F72487" w:rsidRDefault="00F72487" w14:paraId="008AFBC9" w14:textId="1D8F1910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</w:rPr>
              <w:bidi w:val="0"/>
            </w:pPr>
            <w:r>
              <w:rPr>
                <w:sz w:val="20"/>
                <w:szCs w:val="20"/>
                <w:lang w:val="pt-pt"/>
                <w:b w:val="0"/>
                <w:bCs w:val="0"/>
                <w:i w:val="0"/>
                <w:iCs w:val="0"/>
                <w:u w:val="none"/>
                <w:vertAlign w:val="baseline"/>
                <w:rtl w:val="0"/>
              </w:rPr>
              <w:t xml:space="preserve">Crie um evento recorrente "NFC route Inspection" a cada 3 meses; atribua um responsável nomeado.</w:t>
            </w:r>
          </w:p>
        </w:tc>
      </w:tr>
    </w:tbl>
    <w:p w:rsidRPr="005A579B" w:rsidR="005A579B" w:rsidP="00F72487" w:rsidRDefault="005A579B" w14:paraId="6AF0E6D3" w14:textId="41675902">
      <w:pPr>
        <w:spacing w:line="276" w:lineRule="auto"/>
        <w:ind w:firstLine="0"/>
      </w:pPr>
    </w:p>
    <w:sectPr w:rsidRPr="005A579B" w:rsidR="005A579B">
      <w:headerReference w:type="default" r:id="rId9"/>
      <w:footerReference w:type="even" r:id="rId10"/>
      <w:footerReference w:type="default" r:id="rId11"/>
      <w:footerReference w:type="first" r:id="rId12"/>
      <w:pgSz w:w="11906" w:h="16838" w:orient="portrait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003FA5" w:rsidRDefault="00003FA5" w14:paraId="32D3E22A" w14:textId="77777777">
      <w:pPr>
        <w:spacing w:after="0" w:line="240" w:lineRule="auto"/>
      </w:pPr>
      <w:r>
        <w:separator/>
      </w:r>
    </w:p>
  </w:endnote>
  <w:endnote w:type="continuationSeparator" w:id="0">
    <w:p w:rsidR="00003FA5" w:rsidRDefault="00003FA5" w14:paraId="3C4C38AB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oppins">
    <w:charset w:val="EE"/>
    <w:family w:val="auto"/>
    <w:pitch w:val="variable"/>
    <w:sig w:usb0="00008007" w:usb1="00000000" w:usb2="00000000" w:usb3="00000000" w:csb0="00000093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Numerstrony"/>
      </w:rPr>
      <w:id w:val="-334384906"/>
      <w:docPartObj>
        <w:docPartGallery w:val="Page Numbers (Bottom of Page)"/>
        <w:docPartUnique/>
      </w:docPartObj>
    </w:sdtPr>
    <w:sdtEndPr>
      <w:rPr>
        <w:rStyle w:val="Numerstrony"/>
      </w:rPr>
    </w:sdtEndPr>
    <w:sdtContent>
      <w:p w:rsidR="00F00116" w:rsidP="00BB45F9" w:rsidRDefault="00F00116" w14:paraId="60CC2F92" w14:textId="77777777">
        <w:pPr>
          <w:pStyle w:val="Stopka"/>
          <w:framePr w:wrap="none" w:hAnchor="margin" w:vAnchor="text" w:xAlign="right" w:y="1"/>
          <w:rPr>
            <w:rStyle w:val="Numerstrony"/>
          </w:rPr>
          <w:bidi w:val="0"/>
        </w:pPr>
        <w:r>
          <w:rPr>
            <w:rStyle w:val="Numerstrony"/>
            <w:lang w:val="pt-pt"/>
            <w:b w:val="0"/>
            <w:bCs w:val="0"/>
            <w:i w:val="0"/>
            <w:iCs w:val="0"/>
            <w:u w:val="none"/>
            <w:vertAlign w:val="baseline"/>
            <w:rtl w:val="0"/>
          </w:rPr>
          <w:fldChar w:fldCharType="begin"/>
        </w:r>
        <w:r>
          <w:rPr>
            <w:rStyle w:val="Numerstrony"/>
            <w:lang w:val="pt-pt"/>
            <w:b w:val="0"/>
            <w:bCs w:val="0"/>
            <w:i w:val="0"/>
            <w:iCs w:val="0"/>
            <w:u w:val="none"/>
            <w:vertAlign w:val="baseline"/>
            <w:rtl w:val="0"/>
          </w:rPr>
          <w:instrText xml:space="preserve"> PAGE </w:instrText>
        </w:r>
        <w:r>
          <w:rPr>
            <w:rStyle w:val="Numerstrony"/>
            <w:lang w:val="pt-pt"/>
            <w:b w:val="0"/>
            <w:bCs w:val="0"/>
            <w:i w:val="0"/>
            <w:iCs w:val="0"/>
            <w:u w:val="none"/>
            <w:vertAlign w:val="baseline"/>
            <w:rtl w:val="0"/>
          </w:rPr>
          <w:fldChar w:fldCharType="end"/>
        </w:r>
      </w:p>
    </w:sdtContent>
  </w:sdt>
  <w:p w:rsidR="00F00116" w:rsidP="009E65EF" w:rsidRDefault="00F00116" w14:paraId="1449E123" w14:textId="77777777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cs="Poppins"/>
      </w:rPr>
      <w:id w:val="1034315880"/>
      <w:docPartObj>
        <w:docPartGallery w:val="Page Numbers (Bottom of Page)"/>
        <w:docPartUnique/>
      </w:docPartObj>
    </w:sdtPr>
    <w:sdtEndPr>
      <w:rPr>
        <w:rFonts w:cs="Poppins"/>
        <w:noProof/>
        <w:sz w:val="18"/>
        <w:szCs w:val="18"/>
      </w:rPr>
    </w:sdtEndPr>
    <w:sdtContent>
      <w:p w:rsidRPr="001B39C3" w:rsidR="00F00116" w:rsidP="001B39C3" w:rsidRDefault="00F00116" w14:paraId="70858D1A" w14:textId="78987FFF">
        <w:pPr>
          <w:pStyle w:val="Stopka"/>
          <w:jc w:val="right"/>
          <w:rPr>
            <w:rFonts w:cs="Poppins"/>
            <w:sz w:val="18"/>
            <w:szCs w:val="18"/>
          </w:rPr>
          <w:bidi w:val="0"/>
        </w:pPr>
        <w:r>
          <w:rPr>
            <w:rFonts w:cs="Poppins"/>
            <w:sz w:val="18"/>
            <w:szCs w:val="18"/>
            <w:lang w:val="pt-pt"/>
            <w:b w:val="0"/>
            <w:bCs w:val="0"/>
            <w:i w:val="0"/>
            <w:iCs w:val="0"/>
            <w:u w:val="none"/>
            <w:vertAlign w:val="baseline"/>
            <w:rtl w:val="0"/>
          </w:rPr>
          <w:fldChar w:fldCharType="begin"/>
        </w:r>
        <w:r>
          <w:rPr>
            <w:rFonts w:cs="Poppins"/>
            <w:sz w:val="18"/>
            <w:szCs w:val="18"/>
            <w:lang w:val="pt-pt"/>
            <w:b w:val="0"/>
            <w:bCs w:val="0"/>
            <w:i w:val="0"/>
            <w:iCs w:val="0"/>
            <w:u w:val="none"/>
            <w:vertAlign w:val="baseline"/>
            <w:rtl w:val="0"/>
          </w:rPr>
          <w:instrText xml:space="preserve"> PAGE   \* MERGEFORMAT </w:instrText>
        </w:r>
        <w:r>
          <w:rPr>
            <w:rFonts w:cs="Poppins"/>
            <w:sz w:val="18"/>
            <w:szCs w:val="18"/>
            <w:lang w:val="pt-pt"/>
            <w:b w:val="0"/>
            <w:bCs w:val="0"/>
            <w:i w:val="0"/>
            <w:iCs w:val="0"/>
            <w:u w:val="none"/>
            <w:vertAlign w:val="baseline"/>
            <w:rtl w:val="0"/>
          </w:rPr>
          <w:fldChar w:fldCharType="separate"/>
        </w:r>
        <w:r>
          <w:rPr>
            <w:rFonts w:cs="Poppins"/>
            <w:noProof/>
            <w:sz w:val="18"/>
            <w:szCs w:val="18"/>
            <w:lang w:val="pt-pt"/>
            <w:b w:val="0"/>
            <w:bCs w:val="0"/>
            <w:i w:val="0"/>
            <w:iCs w:val="0"/>
            <w:u w:val="none"/>
            <w:vertAlign w:val="baseline"/>
            <w:rtl w:val="0"/>
          </w:rPr>
          <w:t xml:space="preserve">6</w:t>
        </w:r>
        <w:r>
          <w:rPr>
            <w:rFonts w:cs="Poppins"/>
            <w:noProof/>
            <w:sz w:val="18"/>
            <w:szCs w:val="18"/>
            <w:lang w:val="pt-pt"/>
            <w:b w:val="0"/>
            <w:bCs w:val="0"/>
            <w:i w:val="0"/>
            <w:iCs w:val="0"/>
            <w:u w:val="none"/>
            <w:vertAlign w:val="baseline"/>
            <w:rtl w:val="0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p w:rsidR="00E745DE" w:rsidP="00746217" w:rsidRDefault="00E745DE" w14:paraId="743CED0A" w14:textId="252BDD2C">
    <w:pPr>
      <w:pStyle w:val="Stopka"/>
      <w:jc w:val="center"/>
      <w:bidi w:val="0"/>
    </w:pPr>
    <w:r>
      <w:rPr>
        <w:rFonts w:cs="Poppins"/>
        <w:noProof/>
        <w:color w:val="595959" w:themeColor="text1" w:themeTint="A6"/>
        <w:sz w:val="28"/>
        <w:szCs w:val="24"/>
        <w14:ligatures w14:val="standardContextual"/>
        <w:lang w:val="pt-pt"/>
        <w:b w:val="0"/>
        <w:bCs w:val="0"/>
        <w:i w:val="0"/>
        <w:iCs w:val="0"/>
        <w:u w:val="none"/>
        <w:vertAlign w:val="baseline"/>
        <w:rtl w:val="0"/>
      </w:rPr>
      <w:drawing>
        <wp:inline distT="0" distB="0" distL="0" distR="0" wp14:anchorId="1ED09570" wp14:editId="16353C21">
          <wp:extent cx="2339163" cy="520845"/>
          <wp:effectExtent l="0" t="0" r="0" b="0"/>
          <wp:docPr id="57311268" name="Picture 1" descr="Texto azul num fundo preto&#10;&#10;Descrição gerada automaticamente"/>
          <wp:cNvGraphicFramePr>
            <a:graphicFrameLocks noChangeAspect="1"/>
          </wp:cNvGraphicFramePr>
          <a:graphic>
            <a:graphicData uri="http://schemas.openxmlformats.org/drawingml/2006/picture">
              <pic:pic>
                <pic:nvPicPr>
                  <pic:cNvPr id="57311268" name="Picture 1" descr="Blue text on a black background&#10;&#10;Description automatically generated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569557" cy="57214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003FA5" w:rsidRDefault="00003FA5" w14:paraId="67435496" w14:textId="77777777">
      <w:pPr>
        <w:spacing w:after="0" w:line="240" w:lineRule="auto"/>
      </w:pPr>
      <w:r>
        <w:separator/>
      </w:r>
    </w:p>
  </w:footnote>
  <w:footnote w:type="continuationSeparator" w:id="0">
    <w:p w:rsidR="00003FA5" w:rsidRDefault="00003FA5" w14:paraId="2C532F04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p w:rsidR="00F00116" w:rsidP="00A76534" w:rsidRDefault="001C3D94" w14:paraId="5B55AE94" w14:textId="7D3CB6A1">
    <w:pPr>
      <w:pStyle w:val="Nagwek"/>
      <w:ind w:firstLine="0"/>
      <w:bidi w:val="0"/>
    </w:pPr>
    <w:r>
      <w:rPr>
        <w:rFonts w:cs="Poppins"/>
        <w:noProof/>
        <w14:ligatures w14:val="standardContextual"/>
        <w:lang w:val="pt-pt"/>
        <w:b w:val="0"/>
        <w:bCs w:val="0"/>
        <w:i w:val="0"/>
        <w:iCs w:val="0"/>
        <w:u w:val="none"/>
        <w:vertAlign w:val="baseline"/>
        <w:rtl w:val="0"/>
      </w:rPr>
      <w:drawing>
        <wp:anchor distT="0" distB="0" distL="114300" distR="114300" simplePos="0" relativeHeight="251658240" behindDoc="1" locked="0" layoutInCell="1" allowOverlap="1" wp14:anchorId="0CB85806" wp14:editId="50ACABF3">
          <wp:simplePos x="0" y="0"/>
          <wp:positionH relativeFrom="column">
            <wp:posOffset>4396104</wp:posOffset>
          </wp:positionH>
          <wp:positionV relativeFrom="paragraph">
            <wp:posOffset>6985</wp:posOffset>
          </wp:positionV>
          <wp:extent cx="1373505" cy="474042"/>
          <wp:effectExtent l="0" t="0" r="0" b="2540"/>
          <wp:wrapTight wrapText="bothSides">
            <wp:wrapPolygon edited="0">
              <wp:start x="0" y="0"/>
              <wp:lineTo x="0" y="20847"/>
              <wp:lineTo x="21270" y="20847"/>
              <wp:lineTo x="21270" y="0"/>
              <wp:lineTo x="0" y="0"/>
            </wp:wrapPolygon>
          </wp:wrapTight>
          <wp:docPr id="1457714125" name="Picture 1" descr="Obraz zawierający tekst, Czcionka, logo, Grafika&#10;&#10;Opis wygenerowany automatycznie"/>
          <wp:cNvGraphicFramePr>
            <a:graphicFrameLocks noChangeAspect="1"/>
          </wp:cNvGraphicFramePr>
          <a:graphic>
            <a:graphicData uri="http://schemas.openxmlformats.org/drawingml/2006/picture">
              <pic:pic>
                <pic:nvPicPr>
                  <pic:cNvPr id="1457714125" name="Picture 1" descr="Obraz zawierający tekst, Czcionka, logo, Grafika&#10;&#10;Opis wygenerowany automatyczni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73505" cy="47404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cs="Poppins"/>
        <w:noProof/>
        <w:color w:val="595959" w:themeColor="text1" w:themeTint="A6"/>
        <w:sz w:val="28"/>
        <w:szCs w:val="24"/>
        <w14:ligatures w14:val="standardContextual"/>
        <w:lang w:val="pt-pt"/>
        <w:b w:val="0"/>
        <w:bCs w:val="0"/>
        <w:i w:val="0"/>
        <w:iCs w:val="0"/>
        <w:u w:val="none"/>
        <w:vertAlign w:val="baseline"/>
        <w:rtl w:val="0"/>
      </w:rPr>
      <w:drawing>
        <wp:inline distT="0" distB="0" distL="0" distR="0" wp14:anchorId="2BB846F4" wp14:editId="7392F799">
          <wp:extent cx="1895475" cy="422052"/>
          <wp:effectExtent l="0" t="0" r="0" b="0"/>
          <wp:docPr id="180265367" name="Picture 1" descr="Texto azul num fundo preto&#10;&#10;Descrição gerada automaticamente"/>
          <wp:cNvGraphicFramePr>
            <a:graphicFrameLocks noChangeAspect="1"/>
          </wp:cNvGraphicFramePr>
          <a:graphic>
            <a:graphicData uri="http://schemas.openxmlformats.org/drawingml/2006/picture">
              <pic:pic>
                <pic:nvPicPr>
                  <pic:cNvPr id="57311268" name="Picture 1" descr="Blue text on a black background&#10;&#10;Description automatically generated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23427" cy="47280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F00116" w:rsidP="0045438D" w:rsidRDefault="00F00116" w14:paraId="7618B8A8" w14:textId="7777777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5364AB"/>
    <w:multiLevelType w:val="hybridMultilevel"/>
    <w:tmpl w:val="EE0C0C56"/>
    <w:lvl w:ilvl="0" w:tplc="8FC62BA8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45068546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37460B7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45623738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C6926DBC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1E065568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3B22F1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F440F2D8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D184415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091C9894"/>
    <w:multiLevelType w:val="hybridMultilevel"/>
    <w:tmpl w:val="73F63DD4"/>
    <w:lvl w:ilvl="0" w:tplc="56E612F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E7F8A844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DF5E9FB4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387E9EE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7760F806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A9E440A6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B3EAC6EC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D4D81B4A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369A4112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0F99028A"/>
    <w:multiLevelType w:val="hybridMultilevel"/>
    <w:tmpl w:val="6322825E"/>
    <w:lvl w:ilvl="0" w:tplc="0415000F">
      <w:start w:val="1"/>
      <w:numFmt w:val="decimal"/>
      <w:lvlText w:val="%1."/>
      <w:lvlJc w:val="left"/>
      <w:pPr>
        <w:ind w:left="1145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865" w:hanging="360"/>
      </w:pPr>
      <w:rPr>
        <w:rFonts w:hint="default" w:ascii="Courier New" w:hAnsi="Courier New" w:cs="Courier New"/>
      </w:rPr>
    </w:lvl>
    <w:lvl w:ilvl="2" w:tplc="FFFFFFFF" w:tentative="1">
      <w:start w:val="1"/>
      <w:numFmt w:val="bullet"/>
      <w:lvlText w:val=""/>
      <w:lvlJc w:val="left"/>
      <w:pPr>
        <w:ind w:left="2585" w:hanging="360"/>
      </w:pPr>
      <w:rPr>
        <w:rFonts w:hint="default" w:ascii="Wingdings" w:hAnsi="Wingdings"/>
      </w:rPr>
    </w:lvl>
    <w:lvl w:ilvl="3" w:tplc="FFFFFFFF" w:tentative="1">
      <w:start w:val="1"/>
      <w:numFmt w:val="bullet"/>
      <w:lvlText w:val=""/>
      <w:lvlJc w:val="left"/>
      <w:pPr>
        <w:ind w:left="3305" w:hanging="360"/>
      </w:pPr>
      <w:rPr>
        <w:rFonts w:hint="default" w:ascii="Symbol" w:hAnsi="Symbol"/>
      </w:rPr>
    </w:lvl>
    <w:lvl w:ilvl="4" w:tplc="FFFFFFFF" w:tentative="1">
      <w:start w:val="1"/>
      <w:numFmt w:val="bullet"/>
      <w:lvlText w:val="o"/>
      <w:lvlJc w:val="left"/>
      <w:pPr>
        <w:ind w:left="4025" w:hanging="360"/>
      </w:pPr>
      <w:rPr>
        <w:rFonts w:hint="default" w:ascii="Courier New" w:hAnsi="Courier New" w:cs="Courier New"/>
      </w:rPr>
    </w:lvl>
    <w:lvl w:ilvl="5" w:tplc="FFFFFFFF" w:tentative="1">
      <w:start w:val="1"/>
      <w:numFmt w:val="bullet"/>
      <w:lvlText w:val=""/>
      <w:lvlJc w:val="left"/>
      <w:pPr>
        <w:ind w:left="4745" w:hanging="360"/>
      </w:pPr>
      <w:rPr>
        <w:rFonts w:hint="default" w:ascii="Wingdings" w:hAnsi="Wingdings"/>
      </w:rPr>
    </w:lvl>
    <w:lvl w:ilvl="6" w:tplc="FFFFFFFF" w:tentative="1">
      <w:start w:val="1"/>
      <w:numFmt w:val="bullet"/>
      <w:lvlText w:val=""/>
      <w:lvlJc w:val="left"/>
      <w:pPr>
        <w:ind w:left="5465" w:hanging="360"/>
      </w:pPr>
      <w:rPr>
        <w:rFonts w:hint="default" w:ascii="Symbol" w:hAnsi="Symbol"/>
      </w:rPr>
    </w:lvl>
    <w:lvl w:ilvl="7" w:tplc="FFFFFFFF" w:tentative="1">
      <w:start w:val="1"/>
      <w:numFmt w:val="bullet"/>
      <w:lvlText w:val="o"/>
      <w:lvlJc w:val="left"/>
      <w:pPr>
        <w:ind w:left="6185" w:hanging="360"/>
      </w:pPr>
      <w:rPr>
        <w:rFonts w:hint="default" w:ascii="Courier New" w:hAnsi="Courier New" w:cs="Courier New"/>
      </w:rPr>
    </w:lvl>
    <w:lvl w:ilvl="8" w:tplc="FFFFFFFF" w:tentative="1">
      <w:start w:val="1"/>
      <w:numFmt w:val="bullet"/>
      <w:lvlText w:val=""/>
      <w:lvlJc w:val="left"/>
      <w:pPr>
        <w:ind w:left="6905" w:hanging="360"/>
      </w:pPr>
      <w:rPr>
        <w:rFonts w:hint="default" w:ascii="Wingdings" w:hAnsi="Wingdings"/>
      </w:rPr>
    </w:lvl>
  </w:abstractNum>
  <w:abstractNum w:abstractNumId="3" w15:restartNumberingAfterBreak="0">
    <w:nsid w:val="0FF018EC"/>
    <w:multiLevelType w:val="hybridMultilevel"/>
    <w:tmpl w:val="8BD049EE"/>
    <w:lvl w:ilvl="0" w:tplc="897E4370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9BD74D7"/>
    <w:multiLevelType w:val="hybridMultilevel"/>
    <w:tmpl w:val="DB9A245C"/>
    <w:lvl w:ilvl="0" w:tplc="65C83958">
      <w:start w:val="1"/>
      <w:numFmt w:val="decimal"/>
      <w:lvlText w:val="%1."/>
      <w:lvlJc w:val="left"/>
      <w:pPr>
        <w:ind w:left="720" w:hanging="360"/>
      </w:pPr>
      <w:rPr>
        <w:rFonts w:hint="default" w:ascii="Poppins" w:hAnsi="Poppins" w:cs="Poppins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EFA5A72"/>
    <w:multiLevelType w:val="hybridMultilevel"/>
    <w:tmpl w:val="1826E3A4"/>
    <w:lvl w:ilvl="0" w:tplc="0415000B">
      <w:start w:val="1"/>
      <w:numFmt w:val="bullet"/>
      <w:lvlText w:val=""/>
      <w:lvlJc w:val="left"/>
      <w:pPr>
        <w:ind w:left="1145" w:hanging="360"/>
      </w:pPr>
      <w:rPr>
        <w:rFonts w:hint="default" w:ascii="Wingdings" w:hAnsi="Wingdings"/>
      </w:rPr>
    </w:lvl>
    <w:lvl w:ilvl="1" w:tplc="04150003" w:tentative="1">
      <w:start w:val="1"/>
      <w:numFmt w:val="bullet"/>
      <w:lvlText w:val="o"/>
      <w:lvlJc w:val="left"/>
      <w:pPr>
        <w:ind w:left="1865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585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3305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4025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745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465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6185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905" w:hanging="360"/>
      </w:pPr>
      <w:rPr>
        <w:rFonts w:hint="default" w:ascii="Wingdings" w:hAnsi="Wingdings"/>
      </w:rPr>
    </w:lvl>
  </w:abstractNum>
  <w:abstractNum w:abstractNumId="6" w15:restartNumberingAfterBreak="0">
    <w:nsid w:val="33D23C4A"/>
    <w:multiLevelType w:val="hybridMultilevel"/>
    <w:tmpl w:val="4392AAD4"/>
    <w:lvl w:ilvl="0" w:tplc="FFFFFFFF">
      <w:start w:val="1"/>
      <w:numFmt w:val="decimal"/>
      <w:lvlText w:val="%1."/>
      <w:lvlJc w:val="left"/>
      <w:pPr>
        <w:ind w:left="1145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1034BEE"/>
    <w:multiLevelType w:val="hybridMultilevel"/>
    <w:tmpl w:val="4392AAD4"/>
    <w:lvl w:ilvl="0" w:tplc="F238EBD2">
      <w:start w:val="1"/>
      <w:numFmt w:val="decimal"/>
      <w:lvlText w:val="%1."/>
      <w:lvlJc w:val="left"/>
      <w:pPr>
        <w:ind w:left="114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2E91C49"/>
    <w:multiLevelType w:val="hybridMultilevel"/>
    <w:tmpl w:val="4392AAD4"/>
    <w:lvl w:ilvl="0" w:tplc="FFFFFFFF">
      <w:start w:val="1"/>
      <w:numFmt w:val="decimal"/>
      <w:lvlText w:val="%1."/>
      <w:lvlJc w:val="left"/>
      <w:pPr>
        <w:ind w:left="1145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63D1C5C"/>
    <w:multiLevelType w:val="hybridMultilevel"/>
    <w:tmpl w:val="662632B0"/>
    <w:lvl w:ilvl="0" w:tplc="E5882A62">
      <w:start w:val="1"/>
      <w:numFmt w:val="decimal"/>
      <w:lvlText w:val="%1."/>
      <w:lvlJc w:val="left"/>
      <w:pPr>
        <w:ind w:left="720" w:hanging="360"/>
      </w:pPr>
    </w:lvl>
    <w:lvl w:ilvl="1" w:tplc="600E5B62">
      <w:start w:val="1"/>
      <w:numFmt w:val="lowerLetter"/>
      <w:lvlText w:val="%2."/>
      <w:lvlJc w:val="left"/>
      <w:pPr>
        <w:ind w:left="1440" w:hanging="360"/>
      </w:pPr>
    </w:lvl>
    <w:lvl w:ilvl="2" w:tplc="42866D92">
      <w:start w:val="1"/>
      <w:numFmt w:val="lowerRoman"/>
      <w:lvlText w:val="%3."/>
      <w:lvlJc w:val="right"/>
      <w:pPr>
        <w:ind w:left="2160" w:hanging="180"/>
      </w:pPr>
    </w:lvl>
    <w:lvl w:ilvl="3" w:tplc="EDF686A6">
      <w:start w:val="1"/>
      <w:numFmt w:val="decimal"/>
      <w:lvlText w:val="%4."/>
      <w:lvlJc w:val="left"/>
      <w:pPr>
        <w:ind w:left="2880" w:hanging="360"/>
      </w:pPr>
    </w:lvl>
    <w:lvl w:ilvl="4" w:tplc="26DACAE6">
      <w:start w:val="1"/>
      <w:numFmt w:val="lowerLetter"/>
      <w:lvlText w:val="%5."/>
      <w:lvlJc w:val="left"/>
      <w:pPr>
        <w:ind w:left="3600" w:hanging="360"/>
      </w:pPr>
    </w:lvl>
    <w:lvl w:ilvl="5" w:tplc="93FA792A">
      <w:start w:val="1"/>
      <w:numFmt w:val="lowerRoman"/>
      <w:lvlText w:val="%6."/>
      <w:lvlJc w:val="right"/>
      <w:pPr>
        <w:ind w:left="4320" w:hanging="180"/>
      </w:pPr>
    </w:lvl>
    <w:lvl w:ilvl="6" w:tplc="BB9A9976">
      <w:start w:val="1"/>
      <w:numFmt w:val="decimal"/>
      <w:lvlText w:val="%7."/>
      <w:lvlJc w:val="left"/>
      <w:pPr>
        <w:ind w:left="5040" w:hanging="360"/>
      </w:pPr>
    </w:lvl>
    <w:lvl w:ilvl="7" w:tplc="E9005FF6">
      <w:start w:val="1"/>
      <w:numFmt w:val="lowerLetter"/>
      <w:lvlText w:val="%8."/>
      <w:lvlJc w:val="left"/>
      <w:pPr>
        <w:ind w:left="5760" w:hanging="360"/>
      </w:pPr>
    </w:lvl>
    <w:lvl w:ilvl="8" w:tplc="E560382C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6BF61B4"/>
    <w:multiLevelType w:val="hybridMultilevel"/>
    <w:tmpl w:val="4392AAD4"/>
    <w:lvl w:ilvl="0" w:tplc="FFFFFFFF">
      <w:start w:val="1"/>
      <w:numFmt w:val="decimal"/>
      <w:lvlText w:val="%1."/>
      <w:lvlJc w:val="left"/>
      <w:pPr>
        <w:ind w:left="1145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E928427"/>
    <w:multiLevelType w:val="hybridMultilevel"/>
    <w:tmpl w:val="E57A2456"/>
    <w:lvl w:ilvl="0" w:tplc="62D26FF0">
      <w:start w:val="1"/>
      <w:numFmt w:val="decimal"/>
      <w:lvlText w:val="%1."/>
      <w:lvlJc w:val="left"/>
      <w:pPr>
        <w:ind w:left="720" w:hanging="360"/>
      </w:pPr>
    </w:lvl>
    <w:lvl w:ilvl="1" w:tplc="BC8601C4">
      <w:start w:val="1"/>
      <w:numFmt w:val="lowerLetter"/>
      <w:lvlText w:val="%2."/>
      <w:lvlJc w:val="left"/>
      <w:pPr>
        <w:ind w:left="1440" w:hanging="360"/>
      </w:pPr>
    </w:lvl>
    <w:lvl w:ilvl="2" w:tplc="F4C604CC">
      <w:start w:val="1"/>
      <w:numFmt w:val="lowerRoman"/>
      <w:lvlText w:val="%3."/>
      <w:lvlJc w:val="right"/>
      <w:pPr>
        <w:ind w:left="2160" w:hanging="180"/>
      </w:pPr>
    </w:lvl>
    <w:lvl w:ilvl="3" w:tplc="56CE8776">
      <w:start w:val="1"/>
      <w:numFmt w:val="decimal"/>
      <w:lvlText w:val="%4."/>
      <w:lvlJc w:val="left"/>
      <w:pPr>
        <w:ind w:left="2880" w:hanging="360"/>
      </w:pPr>
    </w:lvl>
    <w:lvl w:ilvl="4" w:tplc="21507176">
      <w:start w:val="1"/>
      <w:numFmt w:val="lowerLetter"/>
      <w:lvlText w:val="%5."/>
      <w:lvlJc w:val="left"/>
      <w:pPr>
        <w:ind w:left="3600" w:hanging="360"/>
      </w:pPr>
    </w:lvl>
    <w:lvl w:ilvl="5" w:tplc="227EA3EC">
      <w:start w:val="1"/>
      <w:numFmt w:val="lowerRoman"/>
      <w:lvlText w:val="%6."/>
      <w:lvlJc w:val="right"/>
      <w:pPr>
        <w:ind w:left="4320" w:hanging="180"/>
      </w:pPr>
    </w:lvl>
    <w:lvl w:ilvl="6" w:tplc="141AAB64">
      <w:start w:val="1"/>
      <w:numFmt w:val="decimal"/>
      <w:lvlText w:val="%7."/>
      <w:lvlJc w:val="left"/>
      <w:pPr>
        <w:ind w:left="5040" w:hanging="360"/>
      </w:pPr>
    </w:lvl>
    <w:lvl w:ilvl="7" w:tplc="964AF91A">
      <w:start w:val="1"/>
      <w:numFmt w:val="lowerLetter"/>
      <w:lvlText w:val="%8."/>
      <w:lvlJc w:val="left"/>
      <w:pPr>
        <w:ind w:left="5760" w:hanging="360"/>
      </w:pPr>
    </w:lvl>
    <w:lvl w:ilvl="8" w:tplc="18EC5E9A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3077550"/>
    <w:multiLevelType w:val="hybridMultilevel"/>
    <w:tmpl w:val="4392AAD4"/>
    <w:lvl w:ilvl="0" w:tplc="FFFFFFFF">
      <w:start w:val="1"/>
      <w:numFmt w:val="decimal"/>
      <w:lvlText w:val="%1."/>
      <w:lvlJc w:val="left"/>
      <w:pPr>
        <w:ind w:left="1145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41A2145"/>
    <w:multiLevelType w:val="hybridMultilevel"/>
    <w:tmpl w:val="21DC5412"/>
    <w:lvl w:ilvl="0" w:tplc="04150001">
      <w:start w:val="1"/>
      <w:numFmt w:val="bullet"/>
      <w:lvlText w:val=""/>
      <w:lvlJc w:val="left"/>
      <w:pPr>
        <w:ind w:left="1287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hint="default" w:ascii="Wingdings" w:hAnsi="Wingdings"/>
      </w:rPr>
    </w:lvl>
  </w:abstractNum>
  <w:abstractNum w:abstractNumId="14" w15:restartNumberingAfterBreak="0">
    <w:nsid w:val="5B0AEBBF"/>
    <w:multiLevelType w:val="hybridMultilevel"/>
    <w:tmpl w:val="FA4868B6"/>
    <w:lvl w:ilvl="0" w:tplc="897E4370">
      <w:start w:val="1"/>
      <w:numFmt w:val="decimal"/>
      <w:lvlText w:val="%1."/>
      <w:lvlJc w:val="left"/>
      <w:pPr>
        <w:ind w:left="720" w:hanging="360"/>
      </w:pPr>
    </w:lvl>
    <w:lvl w:ilvl="1" w:tplc="9B3A7440">
      <w:start w:val="1"/>
      <w:numFmt w:val="lowerLetter"/>
      <w:lvlText w:val="%2."/>
      <w:lvlJc w:val="left"/>
      <w:pPr>
        <w:ind w:left="1440" w:hanging="360"/>
      </w:pPr>
    </w:lvl>
    <w:lvl w:ilvl="2" w:tplc="569C1DBE">
      <w:start w:val="1"/>
      <w:numFmt w:val="lowerRoman"/>
      <w:lvlText w:val="%3."/>
      <w:lvlJc w:val="right"/>
      <w:pPr>
        <w:ind w:left="2160" w:hanging="180"/>
      </w:pPr>
    </w:lvl>
    <w:lvl w:ilvl="3" w:tplc="790882F0">
      <w:start w:val="1"/>
      <w:numFmt w:val="decimal"/>
      <w:lvlText w:val="%4."/>
      <w:lvlJc w:val="left"/>
      <w:pPr>
        <w:ind w:left="2880" w:hanging="360"/>
      </w:pPr>
    </w:lvl>
    <w:lvl w:ilvl="4" w:tplc="D78473D6">
      <w:start w:val="1"/>
      <w:numFmt w:val="lowerLetter"/>
      <w:lvlText w:val="%5."/>
      <w:lvlJc w:val="left"/>
      <w:pPr>
        <w:ind w:left="3600" w:hanging="360"/>
      </w:pPr>
    </w:lvl>
    <w:lvl w:ilvl="5" w:tplc="408CC1DE">
      <w:start w:val="1"/>
      <w:numFmt w:val="lowerRoman"/>
      <w:lvlText w:val="%6."/>
      <w:lvlJc w:val="right"/>
      <w:pPr>
        <w:ind w:left="4320" w:hanging="180"/>
      </w:pPr>
    </w:lvl>
    <w:lvl w:ilvl="6" w:tplc="0BA2B374">
      <w:start w:val="1"/>
      <w:numFmt w:val="decimal"/>
      <w:lvlText w:val="%7."/>
      <w:lvlJc w:val="left"/>
      <w:pPr>
        <w:ind w:left="5040" w:hanging="360"/>
      </w:pPr>
    </w:lvl>
    <w:lvl w:ilvl="7" w:tplc="E64214FA">
      <w:start w:val="1"/>
      <w:numFmt w:val="lowerLetter"/>
      <w:lvlText w:val="%8."/>
      <w:lvlJc w:val="left"/>
      <w:pPr>
        <w:ind w:left="5760" w:hanging="360"/>
      </w:pPr>
    </w:lvl>
    <w:lvl w:ilvl="8" w:tplc="3354A7AE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ECB6E4A"/>
    <w:multiLevelType w:val="hybridMultilevel"/>
    <w:tmpl w:val="5B0C428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3C4CD33"/>
    <w:multiLevelType w:val="hybridMultilevel"/>
    <w:tmpl w:val="34202326"/>
    <w:lvl w:ilvl="0" w:tplc="E7BEEC86">
      <w:start w:val="1"/>
      <w:numFmt w:val="decimal"/>
      <w:lvlText w:val="%1."/>
      <w:lvlJc w:val="left"/>
      <w:pPr>
        <w:ind w:left="720" w:hanging="360"/>
      </w:pPr>
    </w:lvl>
    <w:lvl w:ilvl="1" w:tplc="6AE2DC50">
      <w:start w:val="1"/>
      <w:numFmt w:val="lowerLetter"/>
      <w:lvlText w:val="%2."/>
      <w:lvlJc w:val="left"/>
      <w:pPr>
        <w:ind w:left="1440" w:hanging="360"/>
      </w:pPr>
    </w:lvl>
    <w:lvl w:ilvl="2" w:tplc="87567F70">
      <w:start w:val="1"/>
      <w:numFmt w:val="lowerRoman"/>
      <w:lvlText w:val="%3."/>
      <w:lvlJc w:val="right"/>
      <w:pPr>
        <w:ind w:left="2160" w:hanging="180"/>
      </w:pPr>
    </w:lvl>
    <w:lvl w:ilvl="3" w:tplc="5CAEE9AE">
      <w:start w:val="1"/>
      <w:numFmt w:val="decimal"/>
      <w:lvlText w:val="%4."/>
      <w:lvlJc w:val="left"/>
      <w:pPr>
        <w:ind w:left="2880" w:hanging="360"/>
      </w:pPr>
    </w:lvl>
    <w:lvl w:ilvl="4" w:tplc="3B92C1D8">
      <w:start w:val="1"/>
      <w:numFmt w:val="lowerLetter"/>
      <w:lvlText w:val="%5."/>
      <w:lvlJc w:val="left"/>
      <w:pPr>
        <w:ind w:left="3600" w:hanging="360"/>
      </w:pPr>
    </w:lvl>
    <w:lvl w:ilvl="5" w:tplc="ED2E9112">
      <w:start w:val="1"/>
      <w:numFmt w:val="lowerRoman"/>
      <w:lvlText w:val="%6."/>
      <w:lvlJc w:val="right"/>
      <w:pPr>
        <w:ind w:left="4320" w:hanging="180"/>
      </w:pPr>
    </w:lvl>
    <w:lvl w:ilvl="6" w:tplc="D2ACCF72">
      <w:start w:val="1"/>
      <w:numFmt w:val="decimal"/>
      <w:lvlText w:val="%7."/>
      <w:lvlJc w:val="left"/>
      <w:pPr>
        <w:ind w:left="5040" w:hanging="360"/>
      </w:pPr>
    </w:lvl>
    <w:lvl w:ilvl="7" w:tplc="E2E873C6">
      <w:start w:val="1"/>
      <w:numFmt w:val="lowerLetter"/>
      <w:lvlText w:val="%8."/>
      <w:lvlJc w:val="left"/>
      <w:pPr>
        <w:ind w:left="5760" w:hanging="360"/>
      </w:pPr>
    </w:lvl>
    <w:lvl w:ilvl="8" w:tplc="168418A6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3DF3626"/>
    <w:multiLevelType w:val="hybridMultilevel"/>
    <w:tmpl w:val="E6F8515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4E5F2F1"/>
    <w:multiLevelType w:val="hybridMultilevel"/>
    <w:tmpl w:val="3CF04EB2"/>
    <w:lvl w:ilvl="0" w:tplc="8BD84672">
      <w:start w:val="1"/>
      <w:numFmt w:val="decimal"/>
      <w:lvlText w:val="%1."/>
      <w:lvlJc w:val="left"/>
      <w:pPr>
        <w:ind w:left="720" w:hanging="360"/>
      </w:pPr>
    </w:lvl>
    <w:lvl w:ilvl="1" w:tplc="D51074B6">
      <w:start w:val="1"/>
      <w:numFmt w:val="lowerLetter"/>
      <w:lvlText w:val="%2."/>
      <w:lvlJc w:val="left"/>
      <w:pPr>
        <w:ind w:left="1440" w:hanging="360"/>
      </w:pPr>
    </w:lvl>
    <w:lvl w:ilvl="2" w:tplc="E7D2135C">
      <w:start w:val="1"/>
      <w:numFmt w:val="lowerRoman"/>
      <w:lvlText w:val="%3."/>
      <w:lvlJc w:val="right"/>
      <w:pPr>
        <w:ind w:left="2160" w:hanging="180"/>
      </w:pPr>
    </w:lvl>
    <w:lvl w:ilvl="3" w:tplc="1FD47E2E">
      <w:start w:val="1"/>
      <w:numFmt w:val="decimal"/>
      <w:lvlText w:val="%4."/>
      <w:lvlJc w:val="left"/>
      <w:pPr>
        <w:ind w:left="2880" w:hanging="360"/>
      </w:pPr>
    </w:lvl>
    <w:lvl w:ilvl="4" w:tplc="4066195E">
      <w:start w:val="1"/>
      <w:numFmt w:val="lowerLetter"/>
      <w:lvlText w:val="%5."/>
      <w:lvlJc w:val="left"/>
      <w:pPr>
        <w:ind w:left="3600" w:hanging="360"/>
      </w:pPr>
    </w:lvl>
    <w:lvl w:ilvl="5" w:tplc="B052DA9C">
      <w:start w:val="1"/>
      <w:numFmt w:val="lowerRoman"/>
      <w:lvlText w:val="%6."/>
      <w:lvlJc w:val="right"/>
      <w:pPr>
        <w:ind w:left="4320" w:hanging="180"/>
      </w:pPr>
    </w:lvl>
    <w:lvl w:ilvl="6" w:tplc="220806D2">
      <w:start w:val="1"/>
      <w:numFmt w:val="decimal"/>
      <w:lvlText w:val="%7."/>
      <w:lvlJc w:val="left"/>
      <w:pPr>
        <w:ind w:left="5040" w:hanging="360"/>
      </w:pPr>
    </w:lvl>
    <w:lvl w:ilvl="7" w:tplc="E3609B50">
      <w:start w:val="1"/>
      <w:numFmt w:val="lowerLetter"/>
      <w:lvlText w:val="%8."/>
      <w:lvlJc w:val="left"/>
      <w:pPr>
        <w:ind w:left="5760" w:hanging="360"/>
      </w:pPr>
    </w:lvl>
    <w:lvl w:ilvl="8" w:tplc="D3C00E5A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94D0A78"/>
    <w:multiLevelType w:val="hybridMultilevel"/>
    <w:tmpl w:val="4392AAD4"/>
    <w:lvl w:ilvl="0" w:tplc="FFFFFFFF">
      <w:start w:val="1"/>
      <w:numFmt w:val="decimal"/>
      <w:lvlText w:val="%1."/>
      <w:lvlJc w:val="left"/>
      <w:pPr>
        <w:ind w:left="1145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F016C2"/>
    <w:multiLevelType w:val="hybridMultilevel"/>
    <w:tmpl w:val="1060B7B4"/>
    <w:lvl w:ilvl="0" w:tplc="0EB0EF78">
      <w:start w:val="1"/>
      <w:numFmt w:val="decimal"/>
      <w:lvlText w:val="%1."/>
      <w:lvlJc w:val="left"/>
      <w:pPr>
        <w:ind w:left="720" w:hanging="360"/>
      </w:pPr>
    </w:lvl>
    <w:lvl w:ilvl="1" w:tplc="87925A00">
      <w:start w:val="1"/>
      <w:numFmt w:val="lowerLetter"/>
      <w:lvlText w:val="%2."/>
      <w:lvlJc w:val="left"/>
      <w:pPr>
        <w:ind w:left="1440" w:hanging="360"/>
      </w:pPr>
    </w:lvl>
    <w:lvl w:ilvl="2" w:tplc="2056CB16">
      <w:start w:val="1"/>
      <w:numFmt w:val="lowerRoman"/>
      <w:lvlText w:val="%3."/>
      <w:lvlJc w:val="right"/>
      <w:pPr>
        <w:ind w:left="2160" w:hanging="180"/>
      </w:pPr>
    </w:lvl>
    <w:lvl w:ilvl="3" w:tplc="842C04B6">
      <w:start w:val="1"/>
      <w:numFmt w:val="decimal"/>
      <w:lvlText w:val="%4."/>
      <w:lvlJc w:val="left"/>
      <w:pPr>
        <w:ind w:left="2880" w:hanging="360"/>
      </w:pPr>
    </w:lvl>
    <w:lvl w:ilvl="4" w:tplc="30E8C044">
      <w:start w:val="1"/>
      <w:numFmt w:val="lowerLetter"/>
      <w:lvlText w:val="%5."/>
      <w:lvlJc w:val="left"/>
      <w:pPr>
        <w:ind w:left="3600" w:hanging="360"/>
      </w:pPr>
    </w:lvl>
    <w:lvl w:ilvl="5" w:tplc="8BA80DAA">
      <w:start w:val="1"/>
      <w:numFmt w:val="lowerRoman"/>
      <w:lvlText w:val="%6."/>
      <w:lvlJc w:val="right"/>
      <w:pPr>
        <w:ind w:left="4320" w:hanging="180"/>
      </w:pPr>
    </w:lvl>
    <w:lvl w:ilvl="6" w:tplc="B656AA56">
      <w:start w:val="1"/>
      <w:numFmt w:val="decimal"/>
      <w:lvlText w:val="%7."/>
      <w:lvlJc w:val="left"/>
      <w:pPr>
        <w:ind w:left="5040" w:hanging="360"/>
      </w:pPr>
    </w:lvl>
    <w:lvl w:ilvl="7" w:tplc="4168B6E2">
      <w:start w:val="1"/>
      <w:numFmt w:val="lowerLetter"/>
      <w:lvlText w:val="%8."/>
      <w:lvlJc w:val="left"/>
      <w:pPr>
        <w:ind w:left="5760" w:hanging="360"/>
      </w:pPr>
    </w:lvl>
    <w:lvl w:ilvl="8" w:tplc="8EACBE5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6C1AB4F"/>
    <w:multiLevelType w:val="hybridMultilevel"/>
    <w:tmpl w:val="2FE4C2A8"/>
    <w:lvl w:ilvl="0" w:tplc="5F7CB3D8">
      <w:start w:val="1"/>
      <w:numFmt w:val="decimal"/>
      <w:lvlText w:val="%1."/>
      <w:lvlJc w:val="left"/>
      <w:pPr>
        <w:ind w:left="720" w:hanging="360"/>
      </w:pPr>
    </w:lvl>
    <w:lvl w:ilvl="1" w:tplc="F90602C8">
      <w:start w:val="1"/>
      <w:numFmt w:val="lowerLetter"/>
      <w:lvlText w:val="%2."/>
      <w:lvlJc w:val="left"/>
      <w:pPr>
        <w:ind w:left="1440" w:hanging="360"/>
      </w:pPr>
    </w:lvl>
    <w:lvl w:ilvl="2" w:tplc="1526A41A">
      <w:start w:val="1"/>
      <w:numFmt w:val="lowerRoman"/>
      <w:lvlText w:val="%3."/>
      <w:lvlJc w:val="right"/>
      <w:pPr>
        <w:ind w:left="2160" w:hanging="180"/>
      </w:pPr>
    </w:lvl>
    <w:lvl w:ilvl="3" w:tplc="1A9E63A6">
      <w:start w:val="1"/>
      <w:numFmt w:val="decimal"/>
      <w:lvlText w:val="%4."/>
      <w:lvlJc w:val="left"/>
      <w:pPr>
        <w:ind w:left="2880" w:hanging="360"/>
      </w:pPr>
    </w:lvl>
    <w:lvl w:ilvl="4" w:tplc="6120A486">
      <w:start w:val="1"/>
      <w:numFmt w:val="lowerLetter"/>
      <w:lvlText w:val="%5."/>
      <w:lvlJc w:val="left"/>
      <w:pPr>
        <w:ind w:left="3600" w:hanging="360"/>
      </w:pPr>
    </w:lvl>
    <w:lvl w:ilvl="5" w:tplc="2FE0E966">
      <w:start w:val="1"/>
      <w:numFmt w:val="lowerRoman"/>
      <w:lvlText w:val="%6."/>
      <w:lvlJc w:val="right"/>
      <w:pPr>
        <w:ind w:left="4320" w:hanging="180"/>
      </w:pPr>
    </w:lvl>
    <w:lvl w:ilvl="6" w:tplc="A63E1478">
      <w:start w:val="1"/>
      <w:numFmt w:val="decimal"/>
      <w:lvlText w:val="%7."/>
      <w:lvlJc w:val="left"/>
      <w:pPr>
        <w:ind w:left="5040" w:hanging="360"/>
      </w:pPr>
    </w:lvl>
    <w:lvl w:ilvl="7" w:tplc="9B9641BE">
      <w:start w:val="1"/>
      <w:numFmt w:val="lowerLetter"/>
      <w:lvlText w:val="%8."/>
      <w:lvlJc w:val="left"/>
      <w:pPr>
        <w:ind w:left="5760" w:hanging="360"/>
      </w:pPr>
    </w:lvl>
    <w:lvl w:ilvl="8" w:tplc="A61276DC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EFE30A2"/>
    <w:multiLevelType w:val="multilevel"/>
    <w:tmpl w:val="E2A44E6E"/>
    <w:lvl w:ilvl="0">
      <w:start w:val="1"/>
      <w:numFmt w:val="decimal"/>
      <w:lvlText w:val="%1."/>
      <w:lvlJc w:val="left"/>
      <w:pPr>
        <w:ind w:left="720" w:hanging="360"/>
      </w:pPr>
      <w:rPr>
        <w:rFonts w:ascii="Poppins" w:hAnsi="Poppins" w:eastAsiaTheme="majorEastAsia" w:cstheme="majorBidi"/>
      </w:rPr>
    </w:lvl>
    <w:lvl w:ilvl="1">
      <w:start w:val="1"/>
      <w:numFmt w:val="decimal"/>
      <w:pStyle w:val="Nagwek2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pStyle w:val="Nagwek3"/>
      <w:isLgl/>
      <w:lvlText w:val="%1.%2.%3.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4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21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80" w:hanging="252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40" w:hanging="2880"/>
      </w:pPr>
      <w:rPr>
        <w:rFonts w:hint="default"/>
      </w:rPr>
    </w:lvl>
  </w:abstractNum>
  <w:num w:numId="1" w16cid:durableId="1108045600">
    <w:abstractNumId w:val="17"/>
  </w:num>
  <w:num w:numId="2" w16cid:durableId="1937517448">
    <w:abstractNumId w:val="15"/>
  </w:num>
  <w:num w:numId="3" w16cid:durableId="1506356308">
    <w:abstractNumId w:val="22"/>
  </w:num>
  <w:num w:numId="4" w16cid:durableId="318272053">
    <w:abstractNumId w:val="4"/>
  </w:num>
  <w:num w:numId="5" w16cid:durableId="55278704">
    <w:abstractNumId w:val="5"/>
  </w:num>
  <w:num w:numId="6" w16cid:durableId="153885095">
    <w:abstractNumId w:val="13"/>
  </w:num>
  <w:num w:numId="7" w16cid:durableId="53817011">
    <w:abstractNumId w:val="20"/>
  </w:num>
  <w:num w:numId="8" w16cid:durableId="1900557088">
    <w:abstractNumId w:val="1"/>
  </w:num>
  <w:num w:numId="9" w16cid:durableId="833834169">
    <w:abstractNumId w:val="0"/>
  </w:num>
  <w:num w:numId="10" w16cid:durableId="895968288">
    <w:abstractNumId w:val="9"/>
  </w:num>
  <w:num w:numId="11" w16cid:durableId="709039614">
    <w:abstractNumId w:val="16"/>
  </w:num>
  <w:num w:numId="12" w16cid:durableId="118963739">
    <w:abstractNumId w:val="11"/>
  </w:num>
  <w:num w:numId="13" w16cid:durableId="1545294144">
    <w:abstractNumId w:val="14"/>
  </w:num>
  <w:num w:numId="14" w16cid:durableId="1403913584">
    <w:abstractNumId w:val="21"/>
  </w:num>
  <w:num w:numId="15" w16cid:durableId="73941527">
    <w:abstractNumId w:val="18"/>
  </w:num>
  <w:num w:numId="16" w16cid:durableId="300158056">
    <w:abstractNumId w:val="4"/>
  </w:num>
  <w:num w:numId="17" w16cid:durableId="480387544">
    <w:abstractNumId w:val="3"/>
  </w:num>
  <w:num w:numId="18" w16cid:durableId="487861608">
    <w:abstractNumId w:val="2"/>
  </w:num>
  <w:num w:numId="19" w16cid:durableId="1233153956">
    <w:abstractNumId w:val="7"/>
  </w:num>
  <w:num w:numId="20" w16cid:durableId="2139300044">
    <w:abstractNumId w:val="10"/>
  </w:num>
  <w:num w:numId="21" w16cid:durableId="1520123905">
    <w:abstractNumId w:val="8"/>
  </w:num>
  <w:num w:numId="22" w16cid:durableId="443968025">
    <w:abstractNumId w:val="6"/>
  </w:num>
  <w:num w:numId="23" w16cid:durableId="1206866270">
    <w:abstractNumId w:val="12"/>
  </w:num>
  <w:num w:numId="24" w16cid:durableId="1620407397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dirty"/>
  <w:trackRevisions w:val="false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0116"/>
    <w:rsid w:val="000005B9"/>
    <w:rsid w:val="00003FA5"/>
    <w:rsid w:val="00032440"/>
    <w:rsid w:val="00042A65"/>
    <w:rsid w:val="00055983"/>
    <w:rsid w:val="00073662"/>
    <w:rsid w:val="000876C7"/>
    <w:rsid w:val="000908E4"/>
    <w:rsid w:val="00097E0F"/>
    <w:rsid w:val="000B78DA"/>
    <w:rsid w:val="000D722B"/>
    <w:rsid w:val="000F46BE"/>
    <w:rsid w:val="00111A26"/>
    <w:rsid w:val="00146A1B"/>
    <w:rsid w:val="0015425C"/>
    <w:rsid w:val="0017441F"/>
    <w:rsid w:val="00196A37"/>
    <w:rsid w:val="001B39C3"/>
    <w:rsid w:val="001C3D94"/>
    <w:rsid w:val="00291352"/>
    <w:rsid w:val="00367797"/>
    <w:rsid w:val="00401FA1"/>
    <w:rsid w:val="00405A14"/>
    <w:rsid w:val="004272D2"/>
    <w:rsid w:val="0045438D"/>
    <w:rsid w:val="00466B0D"/>
    <w:rsid w:val="004A4680"/>
    <w:rsid w:val="004A5439"/>
    <w:rsid w:val="004F7AF1"/>
    <w:rsid w:val="0054014D"/>
    <w:rsid w:val="005567C6"/>
    <w:rsid w:val="005A579B"/>
    <w:rsid w:val="005F5585"/>
    <w:rsid w:val="00674F12"/>
    <w:rsid w:val="006B36F8"/>
    <w:rsid w:val="006D5A89"/>
    <w:rsid w:val="006E59B7"/>
    <w:rsid w:val="006F1B2F"/>
    <w:rsid w:val="00703801"/>
    <w:rsid w:val="0071049D"/>
    <w:rsid w:val="00720B76"/>
    <w:rsid w:val="00746217"/>
    <w:rsid w:val="007F257C"/>
    <w:rsid w:val="008037BA"/>
    <w:rsid w:val="00811EFB"/>
    <w:rsid w:val="00817CCC"/>
    <w:rsid w:val="0084256E"/>
    <w:rsid w:val="00881F61"/>
    <w:rsid w:val="008A0453"/>
    <w:rsid w:val="008E211B"/>
    <w:rsid w:val="00951177"/>
    <w:rsid w:val="0096318D"/>
    <w:rsid w:val="009747F7"/>
    <w:rsid w:val="0099475F"/>
    <w:rsid w:val="009A1521"/>
    <w:rsid w:val="00A13208"/>
    <w:rsid w:val="00A76534"/>
    <w:rsid w:val="00A85BEB"/>
    <w:rsid w:val="00AC63E7"/>
    <w:rsid w:val="00B21354"/>
    <w:rsid w:val="00B30C01"/>
    <w:rsid w:val="00B37DC8"/>
    <w:rsid w:val="00B876CB"/>
    <w:rsid w:val="00BE6AA2"/>
    <w:rsid w:val="00BE76A2"/>
    <w:rsid w:val="00C0371D"/>
    <w:rsid w:val="00C05AA3"/>
    <w:rsid w:val="00C576C1"/>
    <w:rsid w:val="00CC3A53"/>
    <w:rsid w:val="00CC5207"/>
    <w:rsid w:val="00D27655"/>
    <w:rsid w:val="00D47453"/>
    <w:rsid w:val="00D56ADA"/>
    <w:rsid w:val="00D870BB"/>
    <w:rsid w:val="00DB48B2"/>
    <w:rsid w:val="00E06380"/>
    <w:rsid w:val="00E20C51"/>
    <w:rsid w:val="00E26B10"/>
    <w:rsid w:val="00E745DE"/>
    <w:rsid w:val="00EB648A"/>
    <w:rsid w:val="00F00116"/>
    <w:rsid w:val="00F20904"/>
    <w:rsid w:val="00F35BB8"/>
    <w:rsid w:val="00F41F1D"/>
    <w:rsid w:val="00F6294A"/>
    <w:rsid w:val="00F72487"/>
    <w:rsid w:val="00F97A4B"/>
    <w:rsid w:val="00FA6018"/>
    <w:rsid w:val="00FB198A"/>
    <w:rsid w:val="00FB290D"/>
    <w:rsid w:val="00FB74BD"/>
    <w:rsid w:val="00FF4E00"/>
    <w:rsid w:val="012DAE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5918E1A"/>
  <w15:chartTrackingRefBased/>
  <w15:docId w15:val="{A4F5B329-4F0E-C143-A273-138C7A2DEA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ny" w:default="1">
    <w:name w:val="Normal"/>
    <w:qFormat/>
    <w:rsid w:val="00D47453"/>
    <w:pPr>
      <w:spacing w:before="120" w:after="120" w:line="360" w:lineRule="auto"/>
      <w:ind w:firstLine="720"/>
      <w:jc w:val="both"/>
    </w:pPr>
    <w:rPr>
      <w:rFonts w:ascii="Poppins" w:hAnsi="Poppins"/>
      <w:kern w:val="0"/>
      <w:sz w:val="22"/>
      <w:szCs w:val="22"/>
      <w:lang w:val="fr-BE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D47453"/>
    <w:pPr>
      <w:keepNext/>
      <w:keepLines/>
      <w:spacing w:before="240" w:after="240" w:line="240" w:lineRule="auto"/>
      <w:ind w:firstLine="0"/>
      <w:outlineLvl w:val="0"/>
    </w:pPr>
    <w:rPr>
      <w:rFonts w:eastAsiaTheme="majorEastAsia" w:cstheme="majorBidi"/>
      <w:b/>
      <w:color w:val="3E762A"/>
      <w:kern w:val="2"/>
      <w:sz w:val="28"/>
      <w:szCs w:val="40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D47453"/>
    <w:pPr>
      <w:keepNext/>
      <w:keepLines/>
      <w:numPr>
        <w:ilvl w:val="1"/>
        <w:numId w:val="3"/>
      </w:numPr>
      <w:spacing w:line="276" w:lineRule="auto"/>
      <w:ind w:left="715" w:hanging="431"/>
      <w:outlineLvl w:val="1"/>
    </w:pPr>
    <w:rPr>
      <w:rFonts w:eastAsiaTheme="majorEastAsia" w:cstheme="majorBidi"/>
      <w:b/>
      <w:color w:val="3E762A"/>
      <w:sz w:val="24"/>
      <w:szCs w:val="26"/>
      <w:lang w:val="en-GB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D47453"/>
    <w:pPr>
      <w:keepNext/>
      <w:keepLines/>
      <w:numPr>
        <w:ilvl w:val="2"/>
        <w:numId w:val="3"/>
      </w:numPr>
      <w:spacing w:line="240" w:lineRule="auto"/>
      <w:ind w:left="998" w:hanging="431"/>
      <w:outlineLvl w:val="2"/>
    </w:pPr>
    <w:rPr>
      <w:rFonts w:eastAsiaTheme="majorEastAsia" w:cstheme="majorBidi"/>
      <w:b/>
      <w:color w:val="3E762A"/>
      <w:kern w:val="2"/>
      <w:sz w:val="24"/>
      <w:szCs w:val="28"/>
      <w:lang w:val="en-GB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D47453"/>
    <w:pPr>
      <w:keepNext/>
      <w:keepLines/>
      <w:spacing w:line="240" w:lineRule="auto"/>
      <w:ind w:left="1282" w:hanging="431"/>
      <w:outlineLvl w:val="3"/>
    </w:pPr>
    <w:rPr>
      <w:rFonts w:eastAsiaTheme="majorEastAsia" w:cstheme="majorBidi"/>
      <w:iCs/>
      <w:color w:val="3E762A"/>
      <w:kern w:val="2"/>
      <w:sz w:val="24"/>
      <w:szCs w:val="24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00116"/>
    <w:pPr>
      <w:keepNext/>
      <w:keepLines/>
      <w:spacing w:before="80" w:after="40" w:line="240" w:lineRule="auto"/>
      <w:outlineLvl w:val="4"/>
    </w:pPr>
    <w:rPr>
      <w:rFonts w:eastAsiaTheme="majorEastAsia" w:cstheme="majorBidi"/>
      <w:color w:val="0F4761" w:themeColor="accent1" w:themeShade="BF"/>
      <w:kern w:val="2"/>
      <w:sz w:val="24"/>
      <w:szCs w:val="24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00116"/>
    <w:pPr>
      <w:keepNext/>
      <w:keepLines/>
      <w:spacing w:before="40" w:after="0" w:line="240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4"/>
      <w:szCs w:val="24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00116"/>
    <w:pPr>
      <w:keepNext/>
      <w:keepLines/>
      <w:spacing w:before="40" w:after="0" w:line="240" w:lineRule="auto"/>
      <w:outlineLvl w:val="6"/>
    </w:pPr>
    <w:rPr>
      <w:rFonts w:eastAsiaTheme="majorEastAsia" w:cstheme="majorBidi"/>
      <w:color w:val="595959" w:themeColor="text1" w:themeTint="A6"/>
      <w:kern w:val="2"/>
      <w:sz w:val="24"/>
      <w:szCs w:val="24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00116"/>
    <w:pPr>
      <w:keepNext/>
      <w:keepLines/>
      <w:spacing w:after="0" w:line="240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4"/>
      <w:szCs w:val="24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00116"/>
    <w:pPr>
      <w:keepNext/>
      <w:keepLines/>
      <w:spacing w:after="0" w:line="240" w:lineRule="auto"/>
      <w:outlineLvl w:val="8"/>
    </w:pPr>
    <w:rPr>
      <w:rFonts w:eastAsiaTheme="majorEastAsia" w:cstheme="majorBidi"/>
      <w:color w:val="272727" w:themeColor="text1" w:themeTint="D8"/>
      <w:kern w:val="2"/>
      <w:sz w:val="24"/>
      <w:szCs w:val="24"/>
      <w14:ligatures w14:val="standardContextual"/>
    </w:rPr>
  </w:style>
  <w:style w:type="character" w:styleId="Domylnaczcionkaakapitu" w:default="1">
    <w:name w:val="Default Paragraph Font"/>
    <w:uiPriority w:val="1"/>
    <w:semiHidden/>
    <w:unhideWhenUsed/>
  </w:style>
  <w:style w:type="table" w:styleId="Standardowy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listy" w:default="1">
    <w:name w:val="No List"/>
    <w:uiPriority w:val="99"/>
    <w:semiHidden/>
    <w:unhideWhenUsed/>
  </w:style>
  <w:style w:type="character" w:styleId="Nagwek1Znak" w:customStyle="1">
    <w:name w:val="Nagłówek 1 Znak"/>
    <w:basedOn w:val="Domylnaczcionkaakapitu"/>
    <w:link w:val="Nagwek1"/>
    <w:uiPriority w:val="9"/>
    <w:rsid w:val="00D47453"/>
    <w:rPr>
      <w:rFonts w:ascii="Poppins" w:hAnsi="Poppins" w:eastAsiaTheme="majorEastAsia" w:cstheme="majorBidi"/>
      <w:b/>
      <w:color w:val="3E762A"/>
      <w:sz w:val="28"/>
      <w:szCs w:val="40"/>
      <w:lang w:val="fr-BE"/>
    </w:rPr>
  </w:style>
  <w:style w:type="character" w:styleId="Nagwek2Znak" w:customStyle="1">
    <w:name w:val="Nagłówek 2 Znak"/>
    <w:basedOn w:val="Domylnaczcionkaakapitu"/>
    <w:link w:val="Nagwek2"/>
    <w:uiPriority w:val="9"/>
    <w:rsid w:val="00D47453"/>
    <w:rPr>
      <w:rFonts w:ascii="Poppins" w:hAnsi="Poppins" w:eastAsiaTheme="majorEastAsia" w:cstheme="majorBidi"/>
      <w:b/>
      <w:color w:val="3E762A"/>
      <w:kern w:val="0"/>
      <w:szCs w:val="26"/>
      <w:lang w:val="en-GB"/>
      <w14:ligatures w14:val="none"/>
    </w:rPr>
  </w:style>
  <w:style w:type="character" w:styleId="Nagwek3Znak" w:customStyle="1">
    <w:name w:val="Nagłówek 3 Znak"/>
    <w:basedOn w:val="Domylnaczcionkaakapitu"/>
    <w:link w:val="Nagwek3"/>
    <w:uiPriority w:val="9"/>
    <w:rsid w:val="00D47453"/>
    <w:rPr>
      <w:rFonts w:ascii="Poppins" w:hAnsi="Poppins" w:eastAsiaTheme="majorEastAsia" w:cstheme="majorBidi"/>
      <w:b/>
      <w:color w:val="3E762A"/>
      <w:szCs w:val="28"/>
      <w:lang w:val="en-GB"/>
    </w:rPr>
  </w:style>
  <w:style w:type="character" w:styleId="Nagwek4Znak" w:customStyle="1">
    <w:name w:val="Nagłówek 4 Znak"/>
    <w:basedOn w:val="Domylnaczcionkaakapitu"/>
    <w:link w:val="Nagwek4"/>
    <w:uiPriority w:val="9"/>
    <w:rsid w:val="00D47453"/>
    <w:rPr>
      <w:rFonts w:ascii="Poppins" w:hAnsi="Poppins" w:eastAsiaTheme="majorEastAsia" w:cstheme="majorBidi"/>
      <w:iCs/>
      <w:color w:val="3E762A"/>
      <w:lang w:val="fr-BE"/>
    </w:rPr>
  </w:style>
  <w:style w:type="character" w:styleId="Nagwek5Znak" w:customStyle="1">
    <w:name w:val="Nagłówek 5 Znak"/>
    <w:basedOn w:val="Domylnaczcionkaakapitu"/>
    <w:link w:val="Nagwek5"/>
    <w:uiPriority w:val="9"/>
    <w:semiHidden/>
    <w:rsid w:val="00F00116"/>
    <w:rPr>
      <w:rFonts w:eastAsiaTheme="majorEastAsia" w:cstheme="majorBidi"/>
      <w:color w:val="0F4761" w:themeColor="accent1" w:themeShade="BF"/>
    </w:rPr>
  </w:style>
  <w:style w:type="character" w:styleId="Nagwek6Znak" w:customStyle="1">
    <w:name w:val="Nagłówek 6 Znak"/>
    <w:basedOn w:val="Domylnaczcionkaakapitu"/>
    <w:link w:val="Nagwek6"/>
    <w:uiPriority w:val="9"/>
    <w:semiHidden/>
    <w:rsid w:val="00F00116"/>
    <w:rPr>
      <w:rFonts w:eastAsiaTheme="majorEastAsia" w:cstheme="majorBidi"/>
      <w:i/>
      <w:iCs/>
      <w:color w:val="595959" w:themeColor="text1" w:themeTint="A6"/>
    </w:rPr>
  </w:style>
  <w:style w:type="character" w:styleId="Nagwek7Znak" w:customStyle="1">
    <w:name w:val="Nagłówek 7 Znak"/>
    <w:basedOn w:val="Domylnaczcionkaakapitu"/>
    <w:link w:val="Nagwek7"/>
    <w:uiPriority w:val="9"/>
    <w:semiHidden/>
    <w:rsid w:val="00F00116"/>
    <w:rPr>
      <w:rFonts w:eastAsiaTheme="majorEastAsia" w:cstheme="majorBidi"/>
      <w:color w:val="595959" w:themeColor="text1" w:themeTint="A6"/>
    </w:rPr>
  </w:style>
  <w:style w:type="character" w:styleId="Nagwek8Znak" w:customStyle="1">
    <w:name w:val="Nagłówek 8 Znak"/>
    <w:basedOn w:val="Domylnaczcionkaakapitu"/>
    <w:link w:val="Nagwek8"/>
    <w:uiPriority w:val="9"/>
    <w:semiHidden/>
    <w:rsid w:val="00F00116"/>
    <w:rPr>
      <w:rFonts w:eastAsiaTheme="majorEastAsia" w:cstheme="majorBidi"/>
      <w:i/>
      <w:iCs/>
      <w:color w:val="272727" w:themeColor="text1" w:themeTint="D8"/>
    </w:rPr>
  </w:style>
  <w:style w:type="character" w:styleId="Nagwek9Znak" w:customStyle="1">
    <w:name w:val="Nagłówek 9 Znak"/>
    <w:basedOn w:val="Domylnaczcionkaakapitu"/>
    <w:link w:val="Nagwek9"/>
    <w:uiPriority w:val="9"/>
    <w:semiHidden/>
    <w:rsid w:val="00F00116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F00116"/>
    <w:pPr>
      <w:spacing w:after="8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  <w14:ligatures w14:val="standardContextual"/>
    </w:rPr>
  </w:style>
  <w:style w:type="character" w:styleId="TytuZnak" w:customStyle="1">
    <w:name w:val="Tytuł Znak"/>
    <w:basedOn w:val="Domylnaczcionkaakapitu"/>
    <w:link w:val="Tytu"/>
    <w:uiPriority w:val="10"/>
    <w:rsid w:val="00F00116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00116"/>
    <w:pPr>
      <w:numPr>
        <w:ilvl w:val="1"/>
      </w:numPr>
      <w:spacing w:after="160" w:line="240" w:lineRule="auto"/>
      <w:ind w:firstLine="720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styleId="PodtytuZnak" w:customStyle="1">
    <w:name w:val="Podtytuł Znak"/>
    <w:basedOn w:val="Domylnaczcionkaakapitu"/>
    <w:link w:val="Podtytu"/>
    <w:uiPriority w:val="11"/>
    <w:rsid w:val="00F0011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F00116"/>
    <w:pPr>
      <w:spacing w:before="160" w:after="160" w:line="240" w:lineRule="auto"/>
      <w:jc w:val="center"/>
    </w:pPr>
    <w:rPr>
      <w:i/>
      <w:iCs/>
      <w:color w:val="404040" w:themeColor="text1" w:themeTint="BF"/>
      <w:kern w:val="2"/>
      <w:sz w:val="24"/>
      <w:szCs w:val="24"/>
      <w14:ligatures w14:val="standardContextual"/>
    </w:rPr>
  </w:style>
  <w:style w:type="character" w:styleId="CytatZnak" w:customStyle="1">
    <w:name w:val="Cytat Znak"/>
    <w:basedOn w:val="Domylnaczcionkaakapitu"/>
    <w:link w:val="Cytat"/>
    <w:uiPriority w:val="29"/>
    <w:rsid w:val="00F00116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F00116"/>
    <w:pPr>
      <w:spacing w:after="0" w:line="240" w:lineRule="auto"/>
      <w:ind w:left="720"/>
      <w:contextualSpacing/>
    </w:pPr>
    <w:rPr>
      <w:kern w:val="2"/>
      <w:sz w:val="24"/>
      <w:szCs w:val="24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F00116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00116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 w:line="240" w:lineRule="auto"/>
      <w:ind w:left="864" w:right="864"/>
      <w:jc w:val="center"/>
    </w:pPr>
    <w:rPr>
      <w:i/>
      <w:iCs/>
      <w:color w:val="0F4761" w:themeColor="accent1" w:themeShade="BF"/>
      <w:kern w:val="2"/>
      <w:sz w:val="24"/>
      <w:szCs w:val="24"/>
      <w14:ligatures w14:val="standardContextual"/>
    </w:rPr>
  </w:style>
  <w:style w:type="character" w:styleId="CytatintensywnyZnak" w:customStyle="1">
    <w:name w:val="Cytat intensywny Znak"/>
    <w:basedOn w:val="Domylnaczcionkaakapitu"/>
    <w:link w:val="Cytatintensywny"/>
    <w:uiPriority w:val="30"/>
    <w:rsid w:val="00F00116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F00116"/>
    <w:rPr>
      <w:b/>
      <w:bCs/>
      <w:smallCaps/>
      <w:color w:val="0F4761" w:themeColor="accent1" w:themeShade="BF"/>
      <w:spacing w:val="5"/>
    </w:rPr>
  </w:style>
  <w:style w:type="paragraph" w:styleId="Default" w:customStyle="1">
    <w:name w:val="Default"/>
    <w:rsid w:val="00F00116"/>
    <w:pPr>
      <w:autoSpaceDE w:val="0"/>
      <w:autoSpaceDN w:val="0"/>
      <w:adjustRightInd w:val="0"/>
    </w:pPr>
    <w:rPr>
      <w:rFonts w:ascii="Calibri" w:hAnsi="Calibri" w:cs="Calibri"/>
      <w:color w:val="000000"/>
      <w:kern w:val="0"/>
      <w:lang w:val="fr-BE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F00116"/>
    <w:pPr>
      <w:tabs>
        <w:tab w:val="center" w:pos="4536"/>
        <w:tab w:val="right" w:pos="9072"/>
      </w:tabs>
      <w:spacing w:after="0" w:line="240" w:lineRule="auto"/>
    </w:pPr>
  </w:style>
  <w:style w:type="character" w:styleId="NagwekZnak" w:customStyle="1">
    <w:name w:val="Nagłówek Znak"/>
    <w:basedOn w:val="Domylnaczcionkaakapitu"/>
    <w:link w:val="Nagwek"/>
    <w:uiPriority w:val="99"/>
    <w:rsid w:val="00F00116"/>
    <w:rPr>
      <w:kern w:val="0"/>
      <w:sz w:val="22"/>
      <w:szCs w:val="22"/>
      <w:lang w:val="fr-BE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F00116"/>
    <w:pPr>
      <w:tabs>
        <w:tab w:val="center" w:pos="4536"/>
        <w:tab w:val="right" w:pos="9072"/>
      </w:tabs>
      <w:spacing w:after="0" w:line="240" w:lineRule="auto"/>
    </w:pPr>
  </w:style>
  <w:style w:type="character" w:styleId="StopkaZnak" w:customStyle="1">
    <w:name w:val="Stopka Znak"/>
    <w:basedOn w:val="Domylnaczcionkaakapitu"/>
    <w:link w:val="Stopka"/>
    <w:uiPriority w:val="99"/>
    <w:rsid w:val="00F00116"/>
    <w:rPr>
      <w:kern w:val="0"/>
      <w:sz w:val="22"/>
      <w:szCs w:val="22"/>
      <w:lang w:val="fr-BE"/>
      <w14:ligatures w14:val="none"/>
    </w:rPr>
  </w:style>
  <w:style w:type="table" w:styleId="Tabela-Siatka">
    <w:name w:val="Table Grid"/>
    <w:basedOn w:val="Standardowy"/>
    <w:uiPriority w:val="59"/>
    <w:rsid w:val="00F00116"/>
    <w:rPr>
      <w:kern w:val="0"/>
      <w:sz w:val="22"/>
      <w:szCs w:val="22"/>
      <w:lang w:val="fr-BE"/>
      <w14:ligatures w14:val="non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Numerstrony">
    <w:name w:val="page number"/>
    <w:basedOn w:val="Domylnaczcionkaakapitu"/>
    <w:uiPriority w:val="99"/>
    <w:semiHidden/>
    <w:unhideWhenUsed/>
    <w:rsid w:val="00F00116"/>
  </w:style>
  <w:style w:type="paragraph" w:styleId="Nagwekspisutreci">
    <w:name w:val="TOC Heading"/>
    <w:basedOn w:val="Nagwek1"/>
    <w:next w:val="Normalny"/>
    <w:uiPriority w:val="39"/>
    <w:unhideWhenUsed/>
    <w:qFormat/>
    <w:rsid w:val="00F00116"/>
    <w:pPr>
      <w:spacing w:before="480" w:after="0" w:line="276" w:lineRule="auto"/>
      <w:outlineLvl w:val="9"/>
    </w:pPr>
    <w:rPr>
      <w:rFonts w:ascii="Times New Roman" w:hAnsi="Times New Roman"/>
      <w:b w:val="0"/>
      <w:bCs/>
      <w:color w:val="0A2F41" w:themeColor="accent1" w:themeShade="80"/>
      <w:kern w:val="0"/>
      <w:szCs w:val="28"/>
      <w:lang w:val="en-US" w:eastAsia="ja-JP"/>
      <w14:ligatures w14:val="none"/>
    </w:rPr>
  </w:style>
  <w:style w:type="character" w:styleId="Hipercze">
    <w:name w:val="Hyperlink"/>
    <w:basedOn w:val="Domylnaczcionkaakapitu"/>
    <w:uiPriority w:val="99"/>
    <w:unhideWhenUsed/>
    <w:rsid w:val="00F00116"/>
    <w:rPr>
      <w:color w:val="467886" w:themeColor="hyperlink"/>
      <w:u w:val="single"/>
    </w:rPr>
  </w:style>
  <w:style w:type="paragraph" w:styleId="Spistreci1">
    <w:name w:val="toc 1"/>
    <w:basedOn w:val="Normalny"/>
    <w:next w:val="Normalny"/>
    <w:autoRedefine/>
    <w:uiPriority w:val="39"/>
    <w:unhideWhenUsed/>
    <w:rsid w:val="00BE76A2"/>
    <w:pPr>
      <w:spacing w:after="0"/>
    </w:pPr>
    <w:rPr>
      <w:b/>
      <w:bCs/>
      <w:i/>
      <w:iCs/>
      <w:sz w:val="24"/>
      <w:szCs w:val="24"/>
    </w:rPr>
  </w:style>
  <w:style w:type="paragraph" w:styleId="Spistreci2">
    <w:name w:val="toc 2"/>
    <w:basedOn w:val="Normalny"/>
    <w:next w:val="Normalny"/>
    <w:autoRedefine/>
    <w:uiPriority w:val="39"/>
    <w:unhideWhenUsed/>
    <w:rsid w:val="00F00116"/>
    <w:pPr>
      <w:spacing w:after="0"/>
      <w:ind w:left="220"/>
    </w:pPr>
    <w:rPr>
      <w:b/>
      <w:bCs/>
    </w:rPr>
  </w:style>
  <w:style w:type="paragraph" w:styleId="Spistreci3">
    <w:name w:val="toc 3"/>
    <w:basedOn w:val="Normalny"/>
    <w:next w:val="Normalny"/>
    <w:autoRedefine/>
    <w:uiPriority w:val="39"/>
    <w:unhideWhenUsed/>
    <w:rsid w:val="00F00116"/>
    <w:pPr>
      <w:spacing w:after="0"/>
      <w:ind w:left="440"/>
    </w:pPr>
    <w:rPr>
      <w:sz w:val="20"/>
      <w:szCs w:val="20"/>
    </w:rPr>
  </w:style>
  <w:style w:type="paragraph" w:styleId="Spistreci4">
    <w:name w:val="toc 4"/>
    <w:basedOn w:val="Normalny"/>
    <w:next w:val="Normalny"/>
    <w:autoRedefine/>
    <w:uiPriority w:val="39"/>
    <w:semiHidden/>
    <w:unhideWhenUsed/>
    <w:rsid w:val="00720B76"/>
    <w:pPr>
      <w:spacing w:after="0"/>
      <w:ind w:left="660"/>
    </w:pPr>
    <w:rPr>
      <w:sz w:val="20"/>
      <w:szCs w:val="20"/>
    </w:rPr>
  </w:style>
  <w:style w:type="paragraph" w:styleId="Spistreci5">
    <w:name w:val="toc 5"/>
    <w:basedOn w:val="Normalny"/>
    <w:next w:val="Normalny"/>
    <w:autoRedefine/>
    <w:uiPriority w:val="39"/>
    <w:semiHidden/>
    <w:unhideWhenUsed/>
    <w:rsid w:val="00720B76"/>
    <w:pPr>
      <w:spacing w:after="0"/>
      <w:ind w:left="880"/>
    </w:pPr>
    <w:rPr>
      <w:sz w:val="20"/>
      <w:szCs w:val="20"/>
    </w:rPr>
  </w:style>
  <w:style w:type="paragraph" w:styleId="Spistreci6">
    <w:name w:val="toc 6"/>
    <w:basedOn w:val="Normalny"/>
    <w:next w:val="Normalny"/>
    <w:autoRedefine/>
    <w:uiPriority w:val="39"/>
    <w:semiHidden/>
    <w:unhideWhenUsed/>
    <w:rsid w:val="00720B76"/>
    <w:pPr>
      <w:spacing w:after="0"/>
      <w:ind w:left="1100"/>
    </w:pPr>
    <w:rPr>
      <w:sz w:val="20"/>
      <w:szCs w:val="20"/>
    </w:r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720B76"/>
    <w:pPr>
      <w:spacing w:after="0"/>
      <w:ind w:left="1320"/>
    </w:pPr>
    <w:rPr>
      <w:sz w:val="20"/>
      <w:szCs w:val="20"/>
    </w:rPr>
  </w:style>
  <w:style w:type="paragraph" w:styleId="Spistreci8">
    <w:name w:val="toc 8"/>
    <w:basedOn w:val="Normalny"/>
    <w:next w:val="Normalny"/>
    <w:autoRedefine/>
    <w:uiPriority w:val="39"/>
    <w:semiHidden/>
    <w:unhideWhenUsed/>
    <w:rsid w:val="00720B76"/>
    <w:pPr>
      <w:spacing w:after="0"/>
      <w:ind w:left="1540"/>
    </w:pPr>
    <w:rPr>
      <w:sz w:val="20"/>
      <w:szCs w:val="20"/>
    </w:rPr>
  </w:style>
  <w:style w:type="paragraph" w:styleId="Spistreci9">
    <w:name w:val="toc 9"/>
    <w:basedOn w:val="Normalny"/>
    <w:next w:val="Normalny"/>
    <w:autoRedefine/>
    <w:uiPriority w:val="39"/>
    <w:semiHidden/>
    <w:unhideWhenUsed/>
    <w:rsid w:val="00720B76"/>
    <w:pPr>
      <w:spacing w:after="0"/>
      <w:ind w:left="1760"/>
    </w:pPr>
    <w:rPr>
      <w:sz w:val="20"/>
      <w:szCs w:val="20"/>
    </w:rPr>
  </w:style>
  <w:style w:type="paragraph" w:styleId="Bezodstpw">
    <w:name w:val="No Spacing"/>
    <w:uiPriority w:val="1"/>
    <w:qFormat/>
    <w:rsid w:val="00D870BB"/>
    <w:rPr>
      <w:kern w:val="0"/>
      <w:sz w:val="22"/>
      <w:szCs w:val="22"/>
      <w:lang w:val="fr-BE"/>
      <w14:ligatures w14:val="non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042A6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image" Target="media/image1.jpg" Id="rId8" /><Relationship Type="http://schemas.openxmlformats.org/officeDocument/2006/relationships/fontTable" Target="fontTable.xml" Id="rId13" /><Relationship Type="http://schemas.openxmlformats.org/officeDocument/2006/relationships/styles" Target="styles.xml" Id="rId3" /><Relationship Type="http://schemas.openxmlformats.org/officeDocument/2006/relationships/endnotes" Target="endnotes.xml" Id="rId7" /><Relationship Type="http://schemas.openxmlformats.org/officeDocument/2006/relationships/footer" Target="footer3.xml" Id="rId12" /><Relationship Type="http://schemas.openxmlformats.org/officeDocument/2006/relationships/numbering" Target="numbering.xml" Id="rId2" /><Relationship Type="http://schemas.openxmlformats.org/officeDocument/2006/relationships/customXml" Target="../customXml/item1.xml" Id="rId1" /><Relationship Type="http://schemas.openxmlformats.org/officeDocument/2006/relationships/footnotes" Target="footnotes.xml" Id="rId6" /><Relationship Type="http://schemas.openxmlformats.org/officeDocument/2006/relationships/footer" Target="footer2.xml" Id="rId11" /><Relationship Type="http://schemas.openxmlformats.org/officeDocument/2006/relationships/webSettings" Target="webSettings.xml" Id="rId5" /><Relationship Type="http://schemas.openxmlformats.org/officeDocument/2006/relationships/footer" Target="footer1.xml" Id="rId10" /><Relationship Type="http://schemas.openxmlformats.org/officeDocument/2006/relationships/settings" Target="settings.xml" Id="rId4" /><Relationship Type="http://schemas.openxmlformats.org/officeDocument/2006/relationships/header" Target="header1.xml" Id="rId9" /><Relationship Type="http://schemas.openxmlformats.org/officeDocument/2006/relationships/theme" Target="theme/theme1.xml" Id="rId14" 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 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 /><Relationship Id="rId1" Type="http://schemas.openxmlformats.org/officeDocument/2006/relationships/image" Target="media/image1.jpg" /></Relationship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8E82CA07-E3A5-2147-8DDE-C3CA9ACA4EB9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CAMPORESI Federico</dc:creator>
  <keywords/>
  <dc:description/>
  <lastModifiedBy>Karolina Rzechuła</lastModifiedBy>
  <revision>4</revision>
  <dcterms:created xsi:type="dcterms:W3CDTF">2025-11-11T11:02:00.0000000Z</dcterms:created>
  <dcterms:modified xsi:type="dcterms:W3CDTF">2025-11-25T17:09:01.0153733Z</dcterms:modified>
</coreProperties>
</file>